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ind w:left="425" w:right="0" w:firstLine="0" w:hanging="0"/>
        <w:spacing w:after="0"/>
      </w:pPr>
      <w:r>
        <w:rPr>
          <w:rFonts w:ascii="Arial" w:hAnsi="Arial" w:eastAsia="Arial" w:cs="Arial"/>
          <w:color w:val="990000"/>
          <w:sz w:val="20"/>
          <w:szCs w:val="20"/>
          <w:b w:val="1"/>
          <w:bCs w:val="1"/>
        </w:rPr>
        <w:t xml:space="preserve">UNIVERSIDAD NACIONAL DE INGENIERÍA</w:t>
      </w:r>
    </w:p>
    <w:p>
      <w:pPr>
        <w:ind w:left="425" w:right="0" w:firstLine="0" w:hanging="0"/>
        <w:spacing w:after="0"/>
      </w:pPr>
      <w:r>
        <w:rPr>
          <w:rFonts w:ascii="Arial" w:hAnsi="Arial" w:eastAsia="Arial" w:cs="Arial"/>
          <w:color w:val="990000"/>
          <w:sz w:val="20"/>
          <w:szCs w:val="20"/>
        </w:rPr>
        <w:t xml:space="preserve">Facultad de Ingeniería Ambiental</w:t>
      </w:r>
    </w:p>
    <w:p>
      <w:pPr>
        <w:ind w:left="425" w:right="0" w:firstLine="0" w:hanging="0"/>
        <w:spacing w:after="0"/>
      </w:pPr>
      <w:r>
        <w:rPr>
          <w:rFonts w:ascii="Arial" w:hAnsi="Arial" w:eastAsia="Arial" w:cs="Arial"/>
          <w:color w:val="990000"/>
          <w:sz w:val="20"/>
          <w:szCs w:val="20"/>
        </w:rPr>
        <w:t xml:space="preserve">Escuela Profesional de Higiene y Seguridad Industrial</w:t>
      </w:r>
    </w:p>
    <w:p>
      <w:pPr/>
      <w:r>
        <w:pict>
          <v:shape type="#_x0000_t75" stroked="f" style="width:43pt; height:54pt; margin-left:-24pt; margin-top:-48pt; position:absolute; mso-position-horizontal:absolute; mso-position-vertical:absolute; mso-position-horizontal-relative:char; mso-position-vertical-relative:line; z-index:-2147483647;">
            <v:imagedata r:id="rId7" o:title=""/>
          </v:shape>
        </w:pict>
      </w:r>
    </w:p>
    <w:p>
      <w:pPr>
        <w:jc w:val="center"/>
      </w:pPr>
      <w:r>
        <w:rPr>
          <w:sz w:val="18"/>
          <w:szCs w:val="18"/>
          <w:b w:val="1"/>
          <w:bCs w:val="1"/>
        </w:rPr>
        <w:t xml:space="preserve">Sílabo</w:t>
      </w:r>
    </w:p>
    <w:p>
      <w:pPr>
        <w:spacing w:after="0"/>
        <w:numPr>
          <w:ilvl w:val="0"/>
          <w:numId w:val="1"/>
        </w:numPr>
      </w:pPr>
      <w:r>
        <w:rPr>
          <w:rFonts w:ascii="Arial" w:hAnsi="Arial" w:eastAsia="Arial" w:cs="Arial"/>
          <w:sz w:val="18"/>
          <w:szCs w:val="18"/>
          <w:b w:val="1"/>
          <w:bCs w:val="1"/>
        </w:rPr>
        <w:t xml:space="preserve">Información general</w:t>
      </w:r>
    </w:p>
    <w:p>
      <w:pPr>
        <w:ind w:left="425" w:right="0" w:firstLine="0" w:hanging="0"/>
        <w:spacing w:before="0" w:after="0"/>
      </w:pPr>
      <w:r>
        <w:rPr>
          <w:rFonts w:ascii="Arial" w:hAnsi="Arial" w:eastAsia="Arial" w:cs="Arial"/>
          <w:sz w:val="18"/>
          <w:szCs w:val="18"/>
        </w:rPr>
        <w:t xml:space="preserve"> </w:t>
      </w:r>
    </w:p>
    <w:p>
      <w:pPr>
        <w:ind w:left="425" w:right="0" w:firstLine="0" w:hanging="0"/>
        <w:spacing w:after="0"/>
      </w:pPr>
      <w:r>
        <w:rPr>
          <w:rFonts w:ascii="Arial" w:hAnsi="Arial" w:eastAsia="Arial" w:cs="Arial"/>
          <w:sz w:val="18"/>
          <w:szCs w:val="18"/>
          <w:b w:val="1"/>
          <w:bCs w:val="1"/>
        </w:rPr>
        <w:t xml:space="preserve">Datos de la asignatura:</w:t>
      </w:r>
    </w:p>
    <w:p>
      <w:pPr>
        <w:ind w:left="425" w:right="0" w:firstLine="0" w:hanging="0"/>
        <w:spacing w:after="0"/>
        <w:tabs>
          <w:tab w:val="left" w:leader="none" w:pos="2900"/>
        </w:tabs>
      </w:pPr>
      <w:r>
        <w:rPr>
          <w:rFonts w:ascii="Arial" w:hAnsi="Arial" w:eastAsia="Arial" w:cs="Arial"/>
          <w:sz w:val="18"/>
          <w:szCs w:val="18"/>
        </w:rPr>
        <w:t xml:space="preserve">Escuela Profesional	: Higiene y Seguridad Industrial</w:t>
      </w:r>
    </w:p>
    <w:p>
      <w:pPr>
        <w:ind w:left="425" w:right="0" w:firstLine="0" w:hanging="0"/>
        <w:spacing w:after="0"/>
        <w:tabs>
          <w:tab w:val="left" w:leader="none" w:pos="2900"/>
        </w:tabs>
      </w:pPr>
      <w:r>
        <w:rPr>
          <w:rFonts w:ascii="Arial" w:hAnsi="Arial" w:eastAsia="Arial" w:cs="Arial"/>
          <w:sz w:val="18"/>
          <w:szCs w:val="18"/>
        </w:rPr>
        <w:t xml:space="preserve">Departamento Académico	: Seguridad y Gestión</w:t>
      </w:r>
    </w:p>
    <w:p>
      <w:pPr>
        <w:ind w:left="425" w:right="0" w:firstLine="0" w:hanging="0"/>
        <w:spacing w:after="0"/>
        <w:tabs>
          <w:tab w:val="left" w:leader="none" w:pos="2900"/>
        </w:tabs>
      </w:pPr>
      <w:r>
        <w:rPr>
          <w:rFonts w:ascii="Arial" w:hAnsi="Arial" w:eastAsia="Arial" w:cs="Arial"/>
          <w:sz w:val="18"/>
          <w:szCs w:val="18"/>
        </w:rPr>
        <w:t xml:space="preserve">Plan de Estudio	: 2018</w:t>
      </w:r>
    </w:p>
    <w:p>
      <w:pPr>
        <w:ind w:left="425" w:right="0" w:firstLine="0" w:hanging="0"/>
        <w:spacing w:after="0"/>
        <w:tabs>
          <w:tab w:val="left" w:leader="none" w:pos="2900"/>
        </w:tabs>
      </w:pPr>
      <w:r>
        <w:rPr>
          <w:rFonts w:ascii="Arial" w:hAnsi="Arial" w:eastAsia="Arial" w:cs="Arial"/>
          <w:sz w:val="18"/>
          <w:szCs w:val="18"/>
        </w:rPr>
        <w:t xml:space="preserve">Asignatura	: Dinámica de Fluidos</w:t>
      </w:r>
    </w:p>
    <w:p>
      <w:pPr>
        <w:ind w:left="425" w:right="0" w:firstLine="0" w:hanging="0"/>
        <w:spacing w:after="0"/>
        <w:tabs>
          <w:tab w:val="left" w:leader="none" w:pos="2900"/>
        </w:tabs>
      </w:pPr>
      <w:r>
        <w:rPr>
          <w:rFonts w:ascii="Arial" w:hAnsi="Arial" w:eastAsia="Arial" w:cs="Arial"/>
          <w:sz w:val="18"/>
          <w:szCs w:val="18"/>
        </w:rPr>
        <w:t xml:space="preserve">Código	: HH-221</w:t>
      </w:r>
    </w:p>
    <w:p>
      <w:pPr>
        <w:ind w:left="425" w:right="0" w:firstLine="0" w:hanging="0"/>
        <w:spacing w:after="0"/>
        <w:tabs>
          <w:tab w:val="left" w:leader="none" w:pos="2900"/>
        </w:tabs>
      </w:pPr>
      <w:r>
        <w:rPr>
          <w:rFonts w:ascii="Arial" w:hAnsi="Arial" w:eastAsia="Arial" w:cs="Arial"/>
          <w:sz w:val="18"/>
          <w:szCs w:val="18"/>
        </w:rPr>
        <w:t xml:space="preserve">Ciclo	: 6</w:t>
      </w:r>
    </w:p>
    <w:p>
      <w:pPr>
        <w:ind w:left="425" w:right="0" w:firstLine="0" w:hanging="0"/>
        <w:spacing w:after="0"/>
        <w:tabs>
          <w:tab w:val="left" w:leader="none" w:pos="2900"/>
        </w:tabs>
      </w:pPr>
      <w:r>
        <w:rPr>
          <w:rFonts w:ascii="Arial" w:hAnsi="Arial" w:eastAsia="Arial" w:cs="Arial"/>
          <w:sz w:val="18"/>
          <w:szCs w:val="18"/>
        </w:rPr>
        <w:t xml:space="preserve">N° de Créditos	: 2</w:t>
      </w:r>
    </w:p>
    <w:p>
      <w:pPr>
        <w:ind w:left="425" w:right="0" w:firstLine="0" w:hanging="0"/>
        <w:spacing w:after="0"/>
        <w:tabs>
          <w:tab w:val="left" w:leader="none" w:pos="2900"/>
        </w:tabs>
      </w:pPr>
      <w:r>
        <w:rPr>
          <w:rFonts w:ascii="Arial" w:hAnsi="Arial" w:eastAsia="Arial" w:cs="Arial"/>
          <w:sz w:val="18"/>
          <w:szCs w:val="18"/>
        </w:rPr>
        <w:t xml:space="preserve">N° de horas por ciclo	: 64</w:t>
      </w:r>
    </w:p>
    <w:p>
      <w:pPr>
        <w:ind w:left="425" w:right="0" w:firstLine="0" w:hanging="0"/>
        <w:spacing w:after="0"/>
        <w:tabs>
          <w:tab w:val="left" w:leader="none" w:pos="2900"/>
        </w:tabs>
      </w:pPr>
      <w:r>
        <w:rPr>
          <w:rFonts w:ascii="Arial" w:hAnsi="Arial" w:eastAsia="Arial" w:cs="Arial"/>
          <w:sz w:val="18"/>
          <w:szCs w:val="18"/>
        </w:rPr>
        <w:t xml:space="preserve">N° de horas semanales	: 4</w:t>
      </w:r>
    </w:p>
    <w:p>
      <w:pPr>
        <w:ind w:left="425" w:right="0" w:firstLine="0" w:hanging="0"/>
        <w:spacing w:after="0"/>
        <w:tabs>
          <w:tab w:val="left" w:leader="none" w:pos="2900"/>
        </w:tabs>
      </w:pPr>
      <w:r>
        <w:rPr>
          <w:rFonts w:ascii="Arial" w:hAnsi="Arial" w:eastAsia="Arial" w:cs="Arial"/>
          <w:sz w:val="18"/>
          <w:szCs w:val="18"/>
        </w:rPr>
        <w:t xml:space="preserve">Pre-Requisito	: FS-145</w:t>
      </w:r>
    </w:p>
    <w:p>
      <w:pPr>
        <w:ind w:left="425" w:right="0" w:firstLine="0" w:hanging="0"/>
        <w:spacing w:after="0"/>
        <w:tabs>
          <w:tab w:val="left" w:leader="none" w:pos="2900"/>
        </w:tabs>
      </w:pPr>
      <w:r>
        <w:rPr>
          <w:rFonts w:ascii="Arial" w:hAnsi="Arial" w:eastAsia="Arial" w:cs="Arial"/>
          <w:sz w:val="18"/>
          <w:szCs w:val="18"/>
        </w:rPr>
        <w:t xml:space="preserve">Tipo de asignatura	: Obligatorio</w:t>
      </w:r>
    </w:p>
    <w:p>
      <w:pPr>
        <w:ind w:left="425" w:right="0" w:firstLine="0" w:hanging="0"/>
        <w:spacing w:after="0"/>
        <w:tabs>
          <w:tab w:val="left" w:leader="none" w:pos="2900"/>
        </w:tabs>
      </w:pPr>
      <w:r>
        <w:rPr>
          <w:rFonts w:ascii="Arial" w:hAnsi="Arial" w:eastAsia="Arial" w:cs="Arial"/>
          <w:sz w:val="18"/>
          <w:szCs w:val="18"/>
        </w:rPr>
        <w:t xml:space="preserve">Modalidad	: Presencial </w:t>
      </w:r>
    </w:p>
    <w:p>
      <w:pPr>
        <w:ind w:left="425" w:right="0" w:firstLine="0" w:hanging="0"/>
        <w:spacing w:after="0"/>
        <w:tabs>
          <w:tab w:val="left" w:leader="none" w:pos="2900"/>
        </w:tabs>
      </w:pPr>
      <w:r>
        <w:rPr>
          <w:rFonts w:ascii="Arial" w:hAnsi="Arial" w:eastAsia="Arial" w:cs="Arial"/>
          <w:sz w:val="18"/>
          <w:szCs w:val="18"/>
        </w:rPr>
        <w:t xml:space="preserve">Periodo Académico	: 2025-2</w:t>
      </w:r>
    </w:p>
    <w:p>
      <w:pPr>
        <w:ind w:left="425" w:right="0" w:firstLine="0" w:hanging="0"/>
        <w:spacing w:before="0" w:after="0"/>
      </w:pPr>
      <w:r>
        <w:rPr>
          <w:rFonts w:ascii="Arial" w:hAnsi="Arial" w:eastAsia="Arial" w:cs="Arial"/>
          <w:sz w:val="18"/>
          <w:szCs w:val="18"/>
        </w:rPr>
        <w:t xml:space="preserve"> </w:t>
      </w:r>
    </w:p>
    <w:p>
      <w:pPr>
        <w:ind w:left="425" w:right="0" w:firstLine="0" w:hanging="0"/>
        <w:spacing w:after="0"/>
      </w:pPr>
      <w:r>
        <w:rPr>
          <w:rFonts w:ascii="Arial" w:hAnsi="Arial" w:eastAsia="Arial" w:cs="Arial"/>
          <w:sz w:val="18"/>
          <w:szCs w:val="18"/>
          <w:b w:val="1"/>
          <w:bCs w:val="1"/>
        </w:rPr>
        <w:t xml:space="preserve">Datos de docentes:</w:t>
      </w:r>
    </w:p>
    <w:p>
      <w:pPr>
        <w:ind w:left="425" w:right="0" w:firstLine="0" w:hanging="0"/>
        <w:spacing w:after="0"/>
        <w:tabs>
          <w:tab w:val="left" w:leader="none" w:pos="2900"/>
        </w:tabs>
      </w:pPr>
      <w:r>
        <w:rPr>
          <w:rFonts w:ascii="Arial" w:hAnsi="Arial" w:eastAsia="Arial" w:cs="Arial"/>
          <w:sz w:val="18"/>
          <w:szCs w:val="18"/>
        </w:rPr>
        <w:t xml:space="preserve">Docente Responsable	: Mg. Ing. WILLIAM CESAR SANTOS TELLO (william.santos.t@uni.edu.pe)</w:t>
      </w:r>
    </w:p>
    <w:p>
      <w:pPr>
        <w:ind w:left="425" w:right="0" w:firstLine="0" w:hanging="0"/>
        <w:spacing w:after="0"/>
        <w:tabs>
          <w:tab w:val="left" w:leader="none" w:pos="2900"/>
        </w:tabs>
      </w:pPr>
      <w:r>
        <w:rPr>
          <w:rFonts w:ascii="Arial" w:hAnsi="Arial" w:eastAsia="Arial" w:cs="Arial"/>
          <w:sz w:val="18"/>
          <w:szCs w:val="18"/>
        </w:rPr>
        <w:t xml:space="preserve">Jefe de prácticas	: No aplica</w:t>
      </w:r>
    </w:p>
    <w:p>
      <w:pPr>
        <w:ind w:left="425" w:right="0" w:firstLine="0" w:hanging="0"/>
        <w:spacing w:after="0"/>
        <w:tabs>
          <w:tab w:val="left" w:leader="none" w:pos="2900"/>
        </w:tabs>
      </w:pPr>
      <w:r>
        <w:rPr>
          <w:rFonts w:ascii="Arial" w:hAnsi="Arial" w:eastAsia="Arial" w:cs="Arial"/>
          <w:sz w:val="18"/>
          <w:szCs w:val="18"/>
        </w:rPr>
        <w:t xml:space="preserve">Asistente de cátedra	: No aplica</w:t>
      </w:r>
    </w:p>
    <w:p>
      <w:pPr>
        <w:ind w:left="425" w:right="0" w:firstLine="0" w:hanging="0"/>
        <w:spacing w:after="0"/>
        <w:tabs>
          <w:tab w:val="left" w:leader="none" w:pos="2900"/>
        </w:tabs>
      </w:pPr>
      <w:r>
        <w:rPr>
          <w:rFonts w:ascii="Arial" w:hAnsi="Arial" w:eastAsia="Arial" w:cs="Arial"/>
          <w:sz w:val="18"/>
          <w:szCs w:val="18"/>
        </w:rPr>
        <w:t xml:space="preserve">Ayudante de cátedra	: No aplica</w:t>
      </w:r>
    </w:p>
    <w:p>
      <w:pPr>
        <w:ind w:left="425" w:right="0" w:firstLine="0" w:hanging="0"/>
        <w:spacing w:before="0" w:after="0"/>
      </w:pPr>
      <w:r>
        <w:rPr>
          <w:rFonts w:ascii="Arial" w:hAnsi="Arial" w:eastAsia="Arial" w:cs="Arial"/>
          <w:sz w:val="18"/>
          <w:szCs w:val="18"/>
        </w:rPr>
        <w:t xml:space="preserve"> </w:t>
      </w:r>
    </w:p>
    <w:p>
      <w:pPr>
        <w:ind w:left="425" w:right="0" w:firstLine="0" w:hanging="0"/>
        <w:spacing w:before="0" w:after="0"/>
      </w:pPr>
      <w:r>
        <w:rPr>
          <w:rFonts w:ascii="Arial" w:hAnsi="Arial" w:eastAsia="Arial" w:cs="Arial"/>
          <w:sz w:val="18"/>
          <w:szCs w:val="18"/>
        </w:rPr>
        <w:t xml:space="preserve"> </w:t>
      </w:r>
    </w:p>
    <w:p>
      <w:pPr>
        <w:spacing w:after="0"/>
        <w:numPr>
          <w:ilvl w:val="0"/>
          <w:numId w:val="1"/>
        </w:numPr>
      </w:pPr>
      <w:r>
        <w:rPr>
          <w:rFonts w:ascii="Arial" w:hAnsi="Arial" w:eastAsia="Arial" w:cs="Arial"/>
          <w:sz w:val="18"/>
          <w:szCs w:val="18"/>
          <w:b w:val="1"/>
          <w:bCs w:val="1"/>
        </w:rPr>
        <w:t xml:space="preserve">Sumilla</w:t>
      </w:r>
    </w:p>
    <w:p>
      <w:pPr>
        <w:ind w:left="425" w:right="0" w:firstLine="0" w:hanging="0"/>
        <w:spacing w:before="0" w:after="0"/>
      </w:pPr>
      <w:r>
        <w:rPr>
          <w:rFonts w:ascii="Arial" w:hAnsi="Arial" w:eastAsia="Arial" w:cs="Arial"/>
          <w:sz w:val="18"/>
          <w:szCs w:val="18"/>
        </w:rPr>
        <w:t xml:space="preserve"> </w:t>
      </w:r>
    </w:p>
    <w:p>
      <w:pPr>
        <w:jc w:val="both"/>
        <w:ind w:left="425" w:right="0" w:firstLine="0" w:hanging="0"/>
        <w:spacing w:after="0"/>
      </w:pPr>
      <w:r>
        <w:rPr>
          <w:rFonts w:ascii="Arial" w:hAnsi="Arial" w:eastAsia="Arial" w:cs="Arial"/>
          <w:sz w:val="18"/>
          <w:szCs w:val="18"/>
        </w:rPr>
        <w:t xml:space="preserve">Asignatura teórico - práctico, estudia el comportamiento de los fluidos en reposo y en movimiento, abordando sus propiedades, la estática de fluidos, la medición de presión, el número de Reynolds y los regímenes de flujo laminar y turbulento. Se aplican la ecuación de Bernoulli y la ecuación general de la energía para analizar sistemas reales, considerando pérdidas de carga mayores y menores. Además, se introduce el flujo en canales abiertos y se desarrollan criterios para la selección y uso de instrumentos en la medición de caudal.</w:t>
      </w:r>
    </w:p>
    <w:p>
      <w:pPr>
        <w:ind w:left="425" w:right="0" w:firstLine="0" w:hanging="0"/>
        <w:spacing w:before="0" w:after="0"/>
      </w:pPr>
      <w:r>
        <w:rPr>
          <w:rFonts w:ascii="Arial" w:hAnsi="Arial" w:eastAsia="Arial" w:cs="Arial"/>
          <w:sz w:val="18"/>
          <w:szCs w:val="18"/>
        </w:rPr>
        <w:t xml:space="preserve"> </w:t>
      </w:r>
    </w:p>
    <w:p>
      <w:pPr>
        <w:ind w:left="425" w:right="0" w:firstLine="0" w:hanging="0"/>
        <w:spacing w:before="0" w:after="0"/>
      </w:pPr>
      <w:r>
        <w:rPr>
          <w:rFonts w:ascii="Arial" w:hAnsi="Arial" w:eastAsia="Arial" w:cs="Arial"/>
          <w:sz w:val="18"/>
          <w:szCs w:val="18"/>
        </w:rPr>
        <w:t xml:space="preserve"> </w:t>
      </w:r>
    </w:p>
    <w:p>
      <w:pPr>
        <w:spacing w:after="0"/>
        <w:numPr>
          <w:ilvl w:val="0"/>
          <w:numId w:val="1"/>
        </w:numPr>
      </w:pPr>
      <w:r>
        <w:rPr>
          <w:rFonts w:ascii="Arial" w:hAnsi="Arial" w:eastAsia="Arial" w:cs="Arial"/>
          <w:sz w:val="18"/>
          <w:szCs w:val="18"/>
          <w:b w:val="1"/>
          <w:bCs w:val="1"/>
        </w:rPr>
        <w:t xml:space="preserve">Competencias genéricas del perfil de egreso a las que aporta a la asignatura.</w:t>
      </w:r>
    </w:p>
    <w:p>
      <w:pPr>
        <w:ind w:left="425" w:right="0" w:firstLine="0" w:hanging="0"/>
        <w:spacing w:before="0" w:after="0"/>
      </w:pPr>
      <w:r>
        <w:rPr>
          <w:rFonts w:ascii="Arial" w:hAnsi="Arial" w:eastAsia="Arial" w:cs="Arial"/>
          <w:sz w:val="18"/>
          <w:szCs w:val="18"/>
        </w:rPr>
        <w:t xml:space="preserve"> </w:t>
      </w:r>
    </w:p>
    <w:p>
      <w:pPr>
        <w:jc w:val="both"/>
        <w:spacing w:after="0"/>
        <w:numPr>
          <w:ilvl w:val="0"/>
          <w:numId w:val="2"/>
        </w:numPr>
      </w:pPr>
      <w:r>
        <w:rPr>
          <w:rFonts w:ascii="Arial" w:hAnsi="Arial" w:eastAsia="Arial" w:cs="Arial"/>
          <w:sz w:val="18"/>
          <w:szCs w:val="18"/>
        </w:rPr>
        <w:t xml:space="preserve">Capacidad de abstracción, análisis y síntesis para decidir y actuar con ética y juicio propio en la identificación, desarrollo y aplicación de medidas que permitan resolver los conflictos propios de la interacción del estado, los empleadores y el trabajador.</w:t>
      </w:r>
    </w:p>
    <w:p>
      <w:pPr>
        <w:jc w:val="both"/>
        <w:spacing w:after="0"/>
        <w:numPr>
          <w:ilvl w:val="0"/>
          <w:numId w:val="2"/>
        </w:numPr>
      </w:pPr>
      <w:r>
        <w:rPr>
          <w:rFonts w:ascii="Arial" w:hAnsi="Arial" w:eastAsia="Arial" w:cs="Arial"/>
          <w:sz w:val="18"/>
          <w:szCs w:val="18"/>
        </w:rPr>
        <w:t xml:space="preserve">Capacidad de investigación, innovación y desarrollo tecnológico para lograr soluciones ecoeficientes para el desarrollo industrial.</w:t>
      </w:r>
    </w:p>
    <w:p>
      <w:pPr>
        <w:jc w:val="both"/>
        <w:spacing w:after="0"/>
        <w:numPr>
          <w:ilvl w:val="0"/>
          <w:numId w:val="2"/>
        </w:numPr>
      </w:pPr>
      <w:r>
        <w:rPr>
          <w:rFonts w:ascii="Arial" w:hAnsi="Arial" w:eastAsia="Arial" w:cs="Arial"/>
          <w:sz w:val="18"/>
          <w:szCs w:val="18"/>
        </w:rPr>
        <w:t xml:space="preserve">Capacidad de aplicar sus conocimientos teóricos prácticos para el desarrollo estratégico de medidas de higiene, seguridad y ergonómicas para la protección de los trabajadores, del sistema productivo y del ambiente laboral.</w:t>
      </w:r>
    </w:p>
    <w:p>
      <w:pPr>
        <w:jc w:val="both"/>
        <w:spacing w:after="0"/>
        <w:numPr>
          <w:ilvl w:val="0"/>
          <w:numId w:val="2"/>
        </w:numPr>
      </w:pPr>
      <w:r>
        <w:rPr>
          <w:rFonts w:ascii="Arial" w:hAnsi="Arial" w:eastAsia="Arial" w:cs="Arial"/>
          <w:sz w:val="18"/>
          <w:szCs w:val="18"/>
        </w:rPr>
        <w:t xml:space="preserve">Capacidad para el desarrollo de proyectos de ingeniería que permitan mejorar las condiciones de trabajo, la productividad y competitividad industrial.</w:t>
      </w:r>
    </w:p>
    <w:p>
      <w:pPr>
        <w:jc w:val="both"/>
        <w:spacing w:after="0"/>
        <w:numPr>
          <w:ilvl w:val="0"/>
          <w:numId w:val="2"/>
        </w:numPr>
      </w:pPr>
      <w:r>
        <w:rPr>
          <w:rFonts w:ascii="Arial" w:hAnsi="Arial" w:eastAsia="Arial" w:cs="Arial"/>
          <w:sz w:val="18"/>
          <w:szCs w:val="18"/>
        </w:rPr>
        <w:t xml:space="preserve">Habilidad para comunicar y propender a la prevención de riesgos asociados a la aplicación de políticas, planes y proyectos del desarrollo.</w:t>
      </w:r>
    </w:p>
    <w:p>
      <w:pPr>
        <w:jc w:val="both"/>
        <w:spacing w:after="0"/>
        <w:numPr>
          <w:ilvl w:val="0"/>
          <w:numId w:val="2"/>
        </w:numPr>
      </w:pPr>
      <w:r>
        <w:rPr>
          <w:rFonts w:ascii="Arial" w:hAnsi="Arial" w:eastAsia="Arial" w:cs="Arial"/>
          <w:sz w:val="18"/>
          <w:szCs w:val="18"/>
        </w:rPr>
        <w:t xml:space="preserve">Capacidad para informar, comunicar y educar a grupos humanos a nivel de las comunidades, los trabajadores y los dirigentes empresariales o las instituciones de gobierno sobre los principios y orientaciones estratégicas y programáticas de la higiene y seguridad en el desarrollo sostenible.</w:t>
      </w:r>
    </w:p>
    <w:p>
      <w:pPr>
        <w:jc w:val="both"/>
        <w:spacing w:after="0"/>
        <w:numPr>
          <w:ilvl w:val="0"/>
          <w:numId w:val="2"/>
        </w:numPr>
      </w:pPr>
      <w:r>
        <w:rPr>
          <w:rFonts w:ascii="Arial" w:hAnsi="Arial" w:eastAsia="Arial" w:cs="Arial"/>
          <w:sz w:val="18"/>
          <w:szCs w:val="18"/>
        </w:rPr>
        <w:t xml:space="preserve">Responsabilidad social que le permite participar activamente en los procesos de desarrollo de los trabajadores.</w:t>
      </w:r>
    </w:p>
    <w:p>
      <w:pPr>
        <w:jc w:val="both"/>
        <w:spacing w:after="0"/>
        <w:numPr>
          <w:ilvl w:val="0"/>
          <w:numId w:val="2"/>
        </w:numPr>
      </w:pPr>
      <w:r>
        <w:rPr>
          <w:rFonts w:ascii="Arial" w:hAnsi="Arial" w:eastAsia="Arial" w:cs="Arial"/>
          <w:sz w:val="18"/>
          <w:szCs w:val="18"/>
        </w:rPr>
        <w:t xml:space="preserve">Capacidad para desarrollar políticas de salud ocupacional que faciliten el desarrollo social del país.</w:t>
      </w:r>
    </w:p>
    <w:p>
      <w:pPr>
        <w:jc w:val="both"/>
        <w:spacing w:after="0"/>
        <w:numPr>
          <w:ilvl w:val="0"/>
          <w:numId w:val="2"/>
        </w:numPr>
      </w:pPr>
      <w:r>
        <w:rPr>
          <w:rFonts w:ascii="Arial" w:hAnsi="Arial" w:eastAsia="Arial" w:cs="Arial"/>
          <w:sz w:val="18"/>
          <w:szCs w:val="18"/>
        </w:rPr>
        <w:t xml:space="preserve">Capacidad para el auto aprendizaje y la innovación para lograr una permanente actualización de conocimientos consecuentes con la dinámica del desarrollo.</w:t>
      </w:r>
    </w:p>
    <w:p>
      <w:pPr>
        <w:ind w:left="425" w:right="0" w:firstLine="0" w:hanging="0"/>
        <w:spacing w:before="0" w:after="0"/>
      </w:pPr>
      <w:r>
        <w:rPr>
          <w:rFonts w:ascii="Arial" w:hAnsi="Arial" w:eastAsia="Arial" w:cs="Arial"/>
          <w:sz w:val="18"/>
          <w:szCs w:val="18"/>
        </w:rPr>
        <w:t xml:space="preserve"> </w:t>
      </w:r>
    </w:p>
    <w:p>
      <w:pPr>
        <w:spacing w:after="0"/>
        <w:numPr>
          <w:ilvl w:val="0"/>
          <w:numId w:val="1"/>
        </w:numPr>
      </w:pPr>
      <w:r>
        <w:rPr>
          <w:rFonts w:ascii="Arial" w:hAnsi="Arial" w:eastAsia="Arial" w:cs="Arial"/>
          <w:sz w:val="18"/>
          <w:szCs w:val="18"/>
          <w:b w:val="1"/>
          <w:bCs w:val="1"/>
        </w:rPr>
        <w:t xml:space="preserve">Resultados de aprendizaje de la asignatura (competencias de egreso de la asignatura).</w:t>
      </w:r>
    </w:p>
    <w:p>
      <w:pPr>
        <w:ind w:left="425" w:right="0" w:firstLine="0" w:hanging="0"/>
        <w:spacing w:before="0" w:after="0"/>
      </w:pPr>
      <w:r>
        <w:rPr>
          <w:rFonts w:ascii="Arial" w:hAnsi="Arial" w:eastAsia="Arial" w:cs="Arial"/>
          <w:sz w:val="18"/>
          <w:szCs w:val="18"/>
        </w:rPr>
        <w:t xml:space="preserve"> </w:t>
      </w:r>
    </w:p>
    <w:p>
      <w:pPr>
        <w:jc w:val="both"/>
        <w:spacing w:after="0"/>
        <w:numPr>
          <w:ilvl w:val="0"/>
          <w:numId w:val="3"/>
        </w:numPr>
      </w:pPr>
      <w:r>
        <w:rPr>
          <w:rFonts w:ascii="Arial" w:hAnsi="Arial" w:eastAsia="Arial" w:cs="Arial"/>
          <w:sz w:val="18"/>
          <w:szCs w:val="18"/>
        </w:rPr>
        <w:t xml:space="preserve">Identifica y analiza las propiedades físicas de los fluidos (densidad, viscosidad, tensión superficial, etc.) y aplica los principios de la estática de fluidos para resolver problemas relacionados con la presión en fluidos en reposo.</w:t>
      </w:r>
    </w:p>
    <w:p>
      <w:pPr>
        <w:jc w:val="both"/>
        <w:spacing w:after="0"/>
        <w:numPr>
          <w:ilvl w:val="0"/>
          <w:numId w:val="3"/>
        </w:numPr>
      </w:pPr>
      <w:r>
        <w:rPr>
          <w:rFonts w:ascii="Arial" w:hAnsi="Arial" w:eastAsia="Arial" w:cs="Arial"/>
          <w:sz w:val="18"/>
          <w:szCs w:val="18"/>
        </w:rPr>
        <w:t xml:space="preserve">Analiza el comportamiento del flujo de fluidos en sistemas abiertos, y aplica la ecuación general de la energía para resolver problemas de transferencia de energía en sistemas hidráulicos, considerando pérdidas por fricción y elementos del sistema.</w:t>
      </w:r>
    </w:p>
    <w:p>
      <w:pPr>
        <w:jc w:val="both"/>
        <w:spacing w:after="0"/>
        <w:numPr>
          <w:ilvl w:val="0"/>
          <w:numId w:val="3"/>
        </w:numPr>
      </w:pPr>
      <w:r>
        <w:rPr>
          <w:rFonts w:ascii="Arial" w:hAnsi="Arial" w:eastAsia="Arial" w:cs="Arial"/>
          <w:sz w:val="18"/>
          <w:szCs w:val="18"/>
        </w:rPr>
        <w:t xml:space="preserve">Identifica y diferencia las pérdidas mayores y menores en sistemas de flujo de fluidos, calcula su magnitud utilizando fórmulas y coeficientes específicos, y analiza su impacto en el diseño y operación de sistemas hidráulicos.</w:t>
      </w:r>
    </w:p>
    <w:p>
      <w:pPr>
        <w:jc w:val="both"/>
        <w:spacing w:after="0"/>
        <w:numPr>
          <w:ilvl w:val="0"/>
          <w:numId w:val="3"/>
        </w:numPr>
      </w:pPr>
      <w:r>
        <w:rPr>
          <w:rFonts w:ascii="Arial" w:hAnsi="Arial" w:eastAsia="Arial" w:cs="Arial"/>
          <w:sz w:val="18"/>
          <w:szCs w:val="18"/>
        </w:rPr>
        <w:t xml:space="preserve">Aplica técnicas e instrumentos para la medición del flujo de fluidos en distintos sistemas, interpretando y analizando los resultados para garantizar la precisión y confiabilidad en aplicaciones prácticas de ingeniería.</w:t>
      </w:r>
    </w:p>
    <w:p>
      <w:pPr>
        <w:ind w:left="425" w:right="0" w:firstLine="0" w:hanging="0"/>
        <w:spacing w:before="0" w:after="0"/>
      </w:pPr>
      <w:r>
        <w:rPr>
          <w:rFonts w:ascii="Arial" w:hAnsi="Arial" w:eastAsia="Arial" w:cs="Arial"/>
          <w:sz w:val="18"/>
          <w:szCs w:val="18"/>
        </w:rPr>
        <w:t xml:space="preserve"> </w:t>
      </w:r>
    </w:p>
    <w:p>
      <w:pPr>
        <w:ind w:left="425" w:right="0" w:firstLine="0" w:hanging="0"/>
        <w:spacing w:before="0" w:after="0"/>
      </w:pPr>
      <w:r>
        <w:rPr>
          <w:rFonts w:ascii="Arial" w:hAnsi="Arial" w:eastAsia="Arial" w:cs="Arial"/>
          <w:sz w:val="18"/>
          <w:szCs w:val="18"/>
        </w:rPr>
        <w:t xml:space="preserve"> </w:t>
      </w:r>
    </w:p>
    <w:p>
      <w:pPr>
        <w:spacing w:after="0"/>
        <w:numPr>
          <w:ilvl w:val="0"/>
          <w:numId w:val="1"/>
        </w:numPr>
      </w:pPr>
      <w:r>
        <w:rPr>
          <w:rFonts w:ascii="Arial" w:hAnsi="Arial" w:eastAsia="Arial" w:cs="Arial"/>
          <w:sz w:val="18"/>
          <w:szCs w:val="18"/>
          <w:b w:val="1"/>
          <w:bCs w:val="1"/>
        </w:rPr>
        <w:t xml:space="preserve">Unidades de aprendizaje.</w:t>
      </w:r>
    </w:p>
    <w:p>
      <w:pPr>
        <w:ind w:left="425" w:right="0" w:firstLine="0" w:hanging="0"/>
        <w:spacing w:before="0" w:after="0"/>
      </w:pPr>
      <w:r>
        <w:rPr>
          <w:rFonts w:ascii="Arial" w:hAnsi="Arial" w:eastAsia="Arial" w:cs="Arial"/>
          <w:sz w:val="18"/>
          <w:szCs w:val="18"/>
        </w:rPr>
        <w:t xml:space="preserve"> </w:t>
      </w:r>
    </w:p>
    <w:tbl>
      <w:tblGrid>
        <w:gridCol w:w="800" w:type="dxa"/>
        <w:gridCol w:w="737" w:type="dxa"/>
        <w:gridCol w:w="2400" w:type="dxa"/>
        <w:gridCol w:w="374" w:type="dxa"/>
        <w:gridCol w:w="374" w:type="dxa"/>
        <w:gridCol w:w="3832" w:type="dxa"/>
        <w:gridCol w:w="1990" w:type="dxa"/>
      </w:tblGrid>
      <w:tblPr>
        <w:jc w:val="start"/>
        <w:tblW w:w="0" w:type="auto"/>
        <w:tblLayout w:type="autofit"/>
        <w:tblCellMar>
          <w:top w:w="50" w:type="dxa"/>
          <w:left w:w="50" w:type="dxa"/>
          <w:right w:w="50" w:type="dxa"/>
          <w:bottom w:w="50" w:type="dxa"/>
        </w:tblCellMar>
        <w:tblBorders>
          <w:top w:val="single" w:sz="6"/>
          <w:left w:val="single" w:sz="6"/>
          <w:right w:val="single" w:sz="6"/>
          <w:bottom w:val="single" w:sz="6"/>
          <w:insideH w:val="single" w:sz="6"/>
          <w:insideV w:val="single" w:sz="6"/>
        </w:tblBorders>
      </w:tblPr>
      <w:tr>
        <w:trPr/>
        <w:tc>
          <w:tcPr>
            <w:tcW w:w="760" w:type="dxa"/>
            <w:vAlign w:val="center"/>
            <w:shd w:val="clear" w:fill="860000"/>
            <w:noWrap/>
          </w:tcPr>
          <w:p>
            <w:pPr>
              <w:jc w:val="center"/>
              <w:spacing w:after="0"/>
            </w:pPr>
            <w:r>
              <w:rPr>
                <w:rFonts w:ascii="Arial" w:hAnsi="Arial" w:eastAsia="Arial" w:cs="Arial"/>
                <w:color w:val="FFFFFF"/>
                <w:sz w:val="15"/>
                <w:szCs w:val="15"/>
                <w:b w:val="1"/>
                <w:bCs w:val="1"/>
              </w:rPr>
              <w:t xml:space="preserve">Unidad 1</w:t>
            </w:r>
          </w:p>
        </w:tc>
        <w:tc>
          <w:tcPr>
            <w:tcW w:w="9000" w:type="dxa"/>
            <w:vAlign w:val="center"/>
            <w:shd w:val="clear" w:fill="860000"/>
            <w:gridSpan w:val="6"/>
            <w:noWrap/>
          </w:tcPr>
          <w:p>
            <w:pPr>
              <w:jc w:val="left"/>
              <w:spacing w:after="0"/>
            </w:pPr>
            <w:r>
              <w:rPr>
                <w:rFonts w:ascii="Arial" w:hAnsi="Arial" w:eastAsia="Arial" w:cs="Arial"/>
                <w:color w:val="FFFFFF"/>
                <w:sz w:val="15"/>
                <w:szCs w:val="15"/>
                <w:b w:val="1"/>
                <w:bCs w:val="1"/>
              </w:rPr>
              <w:t xml:space="preserve">Título de la unidad: </w:t>
            </w:r>
            <w:r>
              <w:rPr>
                <w:rFonts w:ascii="Arial" w:hAnsi="Arial" w:eastAsia="Arial" w:cs="Arial"/>
                <w:color w:val="FFFFFF"/>
                <w:sz w:val="15"/>
                <w:szCs w:val="15"/>
                <w:b w:val="1"/>
                <w:bCs w:val="1"/>
              </w:rPr>
              <w:t xml:space="preserve">Propiedades y estática de los fluidos</w:t>
            </w:r>
            <w:br/>
            <w:r>
              <w:rPr>
                <w:rFonts w:ascii="Arial" w:hAnsi="Arial" w:eastAsia="Arial" w:cs="Arial"/>
                <w:color w:val="FFFFFF"/>
                <w:sz w:val="15"/>
                <w:szCs w:val="15"/>
                <w:b w:val="1"/>
                <w:bCs w:val="1"/>
              </w:rPr>
              <w:t xml:space="preserve">Resultado de aprendizaje: </w:t>
            </w:r>
            <w:r>
              <w:rPr>
                <w:rFonts w:ascii="Arial" w:hAnsi="Arial" w:eastAsia="Arial" w:cs="Arial"/>
                <w:color w:val="FFFFFF"/>
                <w:sz w:val="15"/>
                <w:szCs w:val="15"/>
              </w:rPr>
              <w:t xml:space="preserve">Identifica y analiza las propiedades físicas de los fluidos (densidad, viscosidad, tensión superficial, etc.) y aplica los principios de la estática de fluidos para resolver problemas relacionados con la presión en fluidos en reposo.</w:t>
            </w:r>
          </w:p>
        </w:tc>
      </w:tr>
      <w:tr>
        <w:trPr/>
        <w:tc>
          <w:tcPr>
            <w:tcW w:w="800" w:type="dxa"/>
            <w:vAlign w:val="center"/>
            <w:shd w:val="clear" w:fill="D0CECE"/>
            <w:noWrap/>
          </w:tcPr>
          <w:p>
            <w:pPr>
              <w:jc w:val="center"/>
              <w:spacing w:after="0"/>
            </w:pPr>
            <w:r>
              <w:rPr>
                <w:rFonts w:ascii="Arial" w:hAnsi="Arial" w:eastAsia="Arial" w:cs="Arial"/>
                <w:color w:val="000000"/>
                <w:sz w:val="15"/>
                <w:szCs w:val="15"/>
                <w:b w:val="1"/>
                <w:bCs w:val="1"/>
              </w:rPr>
              <w:t xml:space="preserve">Semana</w:t>
            </w:r>
          </w:p>
        </w:tc>
        <w:tc>
          <w:tcPr>
            <w:tcW w:w="737" w:type="dxa"/>
            <w:vAlign w:val="center"/>
            <w:shd w:val="clear" w:fill="D0CECE"/>
            <w:noWrap/>
          </w:tcPr>
          <w:p>
            <w:pPr>
              <w:jc w:val="center"/>
              <w:spacing w:after="0"/>
            </w:pPr>
            <w:r>
              <w:rPr>
                <w:rFonts w:ascii="Arial" w:hAnsi="Arial" w:eastAsia="Arial" w:cs="Arial"/>
                <w:color w:val="000000"/>
                <w:sz w:val="15"/>
                <w:szCs w:val="15"/>
                <w:b w:val="1"/>
                <w:bCs w:val="1"/>
              </w:rPr>
              <w:t xml:space="preserve">Sesión</w:t>
            </w:r>
          </w:p>
        </w:tc>
        <w:tc>
          <w:tcPr>
            <w:tcW w:w="2400" w:type="dxa"/>
            <w:vAlign w:val="center"/>
            <w:shd w:val="clear" w:fill="D0CECE"/>
            <w:noWrap/>
          </w:tcPr>
          <w:p>
            <w:pPr>
              <w:jc w:val="center"/>
              <w:spacing w:after="0"/>
            </w:pPr>
            <w:r>
              <w:rPr>
                <w:rFonts w:ascii="Arial" w:hAnsi="Arial" w:eastAsia="Arial" w:cs="Arial"/>
                <w:color w:val="000000"/>
                <w:sz w:val="15"/>
                <w:szCs w:val="15"/>
                <w:b w:val="1"/>
                <w:bCs w:val="1"/>
              </w:rPr>
              <w:t xml:space="preserve">Contenido temático</w:t>
            </w:r>
          </w:p>
        </w:tc>
        <w:tc>
          <w:tcPr>
            <w:tcW w:w="374" w:type="dxa"/>
            <w:vAlign w:val="center"/>
            <w:shd w:val="clear" w:fill="D0CECE"/>
            <w:noWrap/>
          </w:tcPr>
          <w:p>
            <w:pPr>
              <w:jc w:val="center"/>
              <w:spacing w:after="0"/>
            </w:pPr>
            <w:r>
              <w:rPr>
                <w:rFonts w:ascii="Arial" w:hAnsi="Arial" w:eastAsia="Arial" w:cs="Arial"/>
                <w:color w:val="000000"/>
                <w:sz w:val="15"/>
                <w:szCs w:val="15"/>
                <w:b w:val="1"/>
                <w:bCs w:val="1"/>
              </w:rPr>
              <w:t xml:space="preserve">HT</w:t>
            </w:r>
          </w:p>
        </w:tc>
        <w:tc>
          <w:tcPr>
            <w:tcW w:w="374" w:type="dxa"/>
            <w:vAlign w:val="center"/>
            <w:shd w:val="clear" w:fill="D0CECE"/>
            <w:noWrap/>
          </w:tcPr>
          <w:p>
            <w:pPr>
              <w:jc w:val="center"/>
              <w:spacing w:after="0"/>
            </w:pPr>
            <w:r>
              <w:rPr>
                <w:rFonts w:ascii="Arial" w:hAnsi="Arial" w:eastAsia="Arial" w:cs="Arial"/>
                <w:color w:val="000000"/>
                <w:sz w:val="15"/>
                <w:szCs w:val="15"/>
                <w:b w:val="1"/>
                <w:bCs w:val="1"/>
              </w:rPr>
              <w:t xml:space="preserve">HP</w:t>
            </w:r>
          </w:p>
        </w:tc>
        <w:tc>
          <w:tcPr>
            <w:tcW w:w="3832" w:type="dxa"/>
            <w:vAlign w:val="center"/>
            <w:shd w:val="clear" w:fill="D0CECE"/>
            <w:noWrap/>
          </w:tcPr>
          <w:p>
            <w:pPr>
              <w:jc w:val="center"/>
              <w:spacing w:after="0"/>
            </w:pPr>
            <w:r>
              <w:rPr>
                <w:rFonts w:ascii="Arial" w:hAnsi="Arial" w:eastAsia="Arial" w:cs="Arial"/>
                <w:color w:val="000000"/>
                <w:sz w:val="15"/>
                <w:szCs w:val="15"/>
                <w:b w:val="1"/>
                <w:bCs w:val="1"/>
              </w:rPr>
              <w:t xml:space="preserve">Indicadores de logro de aprendizaje</w:t>
            </w:r>
          </w:p>
        </w:tc>
        <w:tc>
          <w:tcPr>
            <w:tcW w:w="1990" w:type="dxa"/>
            <w:vAlign w:val="center"/>
            <w:shd w:val="clear" w:fill="D0CECE"/>
            <w:noWrap/>
          </w:tcPr>
          <w:p>
            <w:pPr>
              <w:jc w:val="center"/>
              <w:spacing w:after="0"/>
            </w:pPr>
            <w:r>
              <w:rPr>
                <w:rFonts w:ascii="Arial" w:hAnsi="Arial" w:eastAsia="Arial" w:cs="Arial"/>
                <w:color w:val="000000"/>
                <w:sz w:val="15"/>
                <w:szCs w:val="15"/>
                <w:b w:val="1"/>
                <w:bCs w:val="1"/>
              </w:rPr>
              <w:t xml:space="preserve">Estrategias didácticas y recursos</w:t>
            </w:r>
          </w:p>
        </w:tc>
      </w:tr>
      <w:tr>
        <w:trPr/>
        <w:tc>
          <w:tcPr>
            <w:tcW w:w="800" w:type="dxa"/>
            <w:noWrap/>
          </w:tcPr>
          <w:p>
            <w:pPr>
              <w:jc w:val="center"/>
              <w:spacing w:after="0"/>
            </w:pPr>
            <w:r>
              <w:rPr>
                <w:rFonts w:ascii="Arial" w:hAnsi="Arial" w:eastAsia="Arial" w:cs="Arial"/>
                <w:sz w:val="15"/>
                <w:szCs w:val="15"/>
              </w:rPr>
              <w:t xml:space="preserve">1</w:t>
            </w:r>
          </w:p>
        </w:tc>
        <w:tc>
          <w:tcPr>
            <w:tcW w:w="737" w:type="dxa"/>
            <w:noWrap/>
          </w:tcPr>
          <w:p>
            <w:pPr>
              <w:jc w:val="center"/>
              <w:spacing w:after="0"/>
            </w:pPr>
            <w:r>
              <w:rPr>
                <w:rFonts w:ascii="Arial" w:hAnsi="Arial" w:eastAsia="Arial" w:cs="Arial"/>
                <w:sz w:val="15"/>
                <w:szCs w:val="15"/>
              </w:rPr>
              <w:t xml:space="preserve">1</w:t>
            </w:r>
          </w:p>
        </w:tc>
        <w:tc>
          <w:tcPr>
            <w:tcW w:w="2400" w:type="dxa"/>
            <w:noWrap/>
          </w:tcPr>
          <w:p>
            <w:pPr>
              <w:jc w:val="both"/>
              <w:spacing w:after="0"/>
            </w:pPr>
            <w:r>
              <w:rPr>
                <w:rFonts w:ascii="Arial" w:hAnsi="Arial" w:eastAsia="Arial" w:cs="Arial"/>
                <w:sz w:val="15"/>
                <w:szCs w:val="15"/>
              </w:rPr>
              <w:t xml:space="preserve">Naturaleza de los fluidos y estudio
de la mecánica de fluidos.</w:t>
            </w:r>
          </w:p>
        </w:tc>
        <w:tc>
          <w:tcPr>
            <w:tcW w:w="374" w:type="dxa"/>
            <w:noWrap/>
          </w:tcPr>
          <w:p>
            <w:pPr>
              <w:jc w:val="center"/>
              <w:spacing w:after="0"/>
            </w:pPr>
            <w:r>
              <w:rPr>
                <w:rFonts w:ascii="Arial" w:hAnsi="Arial" w:eastAsia="Arial" w:cs="Arial"/>
                <w:sz w:val="15"/>
                <w:szCs w:val="15"/>
              </w:rPr>
              <w:t xml:space="preserve">1</w:t>
            </w:r>
          </w:p>
        </w:tc>
        <w:tc>
          <w:tcPr>
            <w:tcW w:w="374" w:type="dxa"/>
            <w:noWrap/>
          </w:tcPr>
          <w:p>
            <w:pPr>
              <w:jc w:val="center"/>
              <w:spacing w:after="0"/>
            </w:pPr>
            <w:r>
              <w:rPr>
                <w:rFonts w:ascii="Arial" w:hAnsi="Arial" w:eastAsia="Arial" w:cs="Arial"/>
                <w:sz w:val="15"/>
                <w:szCs w:val="15"/>
              </w:rPr>
              <w:t xml:space="preserve">3</w:t>
            </w:r>
          </w:p>
        </w:tc>
        <w:tc>
          <w:tcPr>
            <w:tcW w:w="3832" w:type="dxa"/>
            <w:noWrap/>
          </w:tcPr>
          <w:p>
            <w:pPr>
              <w:jc w:val="both"/>
              <w:spacing w:after="0"/>
            </w:pPr>
            <w:r>
              <w:rPr>
                <w:rFonts w:ascii="Arial" w:hAnsi="Arial" w:eastAsia="Arial" w:cs="Arial"/>
                <w:sz w:val="15"/>
                <w:szCs w:val="15"/>
              </w:rPr>
              <w:t xml:space="preserve">Comprende la naturaleza y propiedades fundamentales de los fluidos, y reconoce los principios generales de la mecánica de fluidos.</w:t>
            </w:r>
          </w:p>
        </w:tc>
        <w:tc>
          <w:tcPr>
            <w:tcW w:w="1990" w:type="dxa"/>
            <w:noWrap/>
          </w:tcPr>
          <w:p>
            <w:pPr>
              <w:jc w:val="left"/>
              <w:spacing w:after="0"/>
            </w:pPr>
            <w:r>
              <w:rPr>
                <w:rFonts w:ascii="Arial" w:hAnsi="Arial" w:eastAsia="Arial" w:cs="Arial"/>
                <w:sz w:val="15"/>
                <w:szCs w:val="15"/>
              </w:rPr>
              <w:t xml:space="preserve">Interactiva:</w:t>
            </w:r>
            <w:br/>
            <w:r>
              <w:rPr>
                <w:rFonts w:ascii="Arial" w:hAnsi="Arial" w:eastAsia="Arial" w:cs="Arial"/>
                <w:sz w:val="15"/>
                <w:szCs w:val="15"/>
              </w:rPr>
              <w:t xml:space="preserve">Recursos multimedia, pizarra entre otros</w:t>
            </w:r>
          </w:p>
        </w:tc>
      </w:tr>
      <w:tr>
        <w:trPr/>
        <w:tc>
          <w:tcPr>
            <w:tcW w:w="800" w:type="dxa"/>
            <w:noWrap/>
          </w:tcPr>
          <w:p>
            <w:pPr>
              <w:jc w:val="center"/>
              <w:spacing w:after="0"/>
            </w:pPr>
            <w:r>
              <w:rPr>
                <w:rFonts w:ascii="Arial" w:hAnsi="Arial" w:eastAsia="Arial" w:cs="Arial"/>
                <w:sz w:val="15"/>
                <w:szCs w:val="15"/>
              </w:rPr>
              <w:t xml:space="preserve">2</w:t>
            </w:r>
          </w:p>
        </w:tc>
        <w:tc>
          <w:tcPr>
            <w:tcW w:w="737" w:type="dxa"/>
            <w:noWrap/>
          </w:tcPr>
          <w:p>
            <w:pPr>
              <w:jc w:val="center"/>
              <w:spacing w:after="0"/>
            </w:pPr>
            <w:r>
              <w:rPr>
                <w:rFonts w:ascii="Arial" w:hAnsi="Arial" w:eastAsia="Arial" w:cs="Arial"/>
                <w:sz w:val="15"/>
                <w:szCs w:val="15"/>
              </w:rPr>
              <w:t xml:space="preserve">1</w:t>
            </w:r>
          </w:p>
        </w:tc>
        <w:tc>
          <w:tcPr>
            <w:tcW w:w="2400" w:type="dxa"/>
            <w:noWrap/>
          </w:tcPr>
          <w:p>
            <w:pPr>
              <w:jc w:val="both"/>
              <w:spacing w:after="0"/>
            </w:pPr>
            <w:r>
              <w:rPr>
                <w:rFonts w:ascii="Arial" w:hAnsi="Arial" w:eastAsia="Arial" w:cs="Arial"/>
                <w:sz w:val="15"/>
                <w:szCs w:val="15"/>
              </w:rPr>
              <w:t xml:space="preserve">Viscosidad de los fluidos.</w:t>
            </w:r>
          </w:p>
        </w:tc>
        <w:tc>
          <w:tcPr>
            <w:tcW w:w="374" w:type="dxa"/>
            <w:noWrap/>
          </w:tcPr>
          <w:p>
            <w:pPr>
              <w:jc w:val="center"/>
              <w:spacing w:after="0"/>
            </w:pPr>
            <w:r>
              <w:rPr>
                <w:rFonts w:ascii="Arial" w:hAnsi="Arial" w:eastAsia="Arial" w:cs="Arial"/>
                <w:sz w:val="15"/>
                <w:szCs w:val="15"/>
              </w:rPr>
              <w:t xml:space="preserve">1</w:t>
            </w:r>
          </w:p>
        </w:tc>
        <w:tc>
          <w:tcPr>
            <w:tcW w:w="374" w:type="dxa"/>
            <w:noWrap/>
          </w:tcPr>
          <w:p>
            <w:pPr>
              <w:jc w:val="center"/>
              <w:spacing w:after="0"/>
            </w:pPr>
            <w:r>
              <w:rPr>
                <w:rFonts w:ascii="Arial" w:hAnsi="Arial" w:eastAsia="Arial" w:cs="Arial"/>
                <w:sz w:val="15"/>
                <w:szCs w:val="15"/>
              </w:rPr>
              <w:t xml:space="preserve">3</w:t>
            </w:r>
          </w:p>
        </w:tc>
        <w:tc>
          <w:tcPr>
            <w:tcW w:w="3832" w:type="dxa"/>
            <w:noWrap/>
          </w:tcPr>
          <w:p>
            <w:pPr>
              <w:jc w:val="both"/>
              <w:spacing w:after="0"/>
            </w:pPr>
            <w:r>
              <w:rPr>
                <w:rFonts w:ascii="Arial" w:hAnsi="Arial" w:eastAsia="Arial" w:cs="Arial"/>
                <w:sz w:val="15"/>
                <w:szCs w:val="15"/>
              </w:rPr>
              <w:t xml:space="preserve">Explica el concepto de viscosidad en los fluidos, distingue entre fluidos newtonianos y no newtonianos, y aplica métodos experimentales para determinar la viscosidad, analizando su influencia en el comportamiento del flujo.</w:t>
            </w:r>
          </w:p>
        </w:tc>
        <w:tc>
          <w:tcPr>
            <w:tcW w:w="1990" w:type="dxa"/>
            <w:noWrap/>
          </w:tcPr>
          <w:p>
            <w:pPr>
              <w:jc w:val="left"/>
              <w:spacing w:after="0"/>
            </w:pPr>
            <w:r>
              <w:rPr>
                <w:rFonts w:ascii="Arial" w:hAnsi="Arial" w:eastAsia="Arial" w:cs="Arial"/>
                <w:sz w:val="15"/>
                <w:szCs w:val="15"/>
              </w:rPr>
              <w:t xml:space="preserve">Interactiva:</w:t>
            </w:r>
            <w:br/>
            <w:r>
              <w:rPr>
                <w:rFonts w:ascii="Arial" w:hAnsi="Arial" w:eastAsia="Arial" w:cs="Arial"/>
                <w:sz w:val="15"/>
                <w:szCs w:val="15"/>
              </w:rPr>
              <w:t xml:space="preserve">Recursos multimedia, pizarra entre otros</w:t>
            </w:r>
          </w:p>
        </w:tc>
      </w:tr>
      <w:tr>
        <w:trPr/>
        <w:tc>
          <w:tcPr>
            <w:tcW w:w="800" w:type="dxa"/>
            <w:noWrap/>
          </w:tcPr>
          <w:p>
            <w:pPr>
              <w:jc w:val="center"/>
              <w:spacing w:after="0"/>
            </w:pPr>
            <w:r>
              <w:rPr>
                <w:rFonts w:ascii="Arial" w:hAnsi="Arial" w:eastAsia="Arial" w:cs="Arial"/>
                <w:sz w:val="15"/>
                <w:szCs w:val="15"/>
              </w:rPr>
              <w:t xml:space="preserve">3</w:t>
            </w:r>
          </w:p>
        </w:tc>
        <w:tc>
          <w:tcPr>
            <w:tcW w:w="737" w:type="dxa"/>
            <w:noWrap/>
          </w:tcPr>
          <w:p>
            <w:pPr>
              <w:jc w:val="center"/>
              <w:spacing w:after="0"/>
            </w:pPr>
            <w:r>
              <w:rPr>
                <w:rFonts w:ascii="Arial" w:hAnsi="Arial" w:eastAsia="Arial" w:cs="Arial"/>
                <w:sz w:val="15"/>
                <w:szCs w:val="15"/>
              </w:rPr>
              <w:t xml:space="preserve">1</w:t>
            </w:r>
          </w:p>
        </w:tc>
        <w:tc>
          <w:tcPr>
            <w:tcW w:w="2400" w:type="dxa"/>
            <w:noWrap/>
          </w:tcPr>
          <w:p>
            <w:pPr>
              <w:jc w:val="both"/>
              <w:spacing w:after="0"/>
            </w:pPr>
            <w:r>
              <w:rPr>
                <w:rFonts w:ascii="Arial" w:hAnsi="Arial" w:eastAsia="Arial" w:cs="Arial"/>
                <w:sz w:val="15"/>
                <w:szCs w:val="15"/>
              </w:rPr>
              <w:t xml:space="preserve">Medición de la presión hidrostática.</w:t>
            </w:r>
          </w:p>
        </w:tc>
        <w:tc>
          <w:tcPr>
            <w:tcW w:w="374" w:type="dxa"/>
            <w:noWrap/>
          </w:tcPr>
          <w:p>
            <w:pPr>
              <w:jc w:val="center"/>
              <w:spacing w:after="0"/>
            </w:pPr>
            <w:r>
              <w:rPr>
                <w:rFonts w:ascii="Arial" w:hAnsi="Arial" w:eastAsia="Arial" w:cs="Arial"/>
                <w:sz w:val="15"/>
                <w:szCs w:val="15"/>
              </w:rPr>
              <w:t xml:space="preserve">1</w:t>
            </w:r>
          </w:p>
        </w:tc>
        <w:tc>
          <w:tcPr>
            <w:tcW w:w="374" w:type="dxa"/>
            <w:noWrap/>
          </w:tcPr>
          <w:p>
            <w:pPr>
              <w:jc w:val="center"/>
              <w:spacing w:after="0"/>
            </w:pPr>
            <w:r>
              <w:rPr>
                <w:rFonts w:ascii="Arial" w:hAnsi="Arial" w:eastAsia="Arial" w:cs="Arial"/>
                <w:sz w:val="15"/>
                <w:szCs w:val="15"/>
              </w:rPr>
              <w:t xml:space="preserve">3</w:t>
            </w:r>
          </w:p>
        </w:tc>
        <w:tc>
          <w:tcPr>
            <w:tcW w:w="3832" w:type="dxa"/>
            <w:noWrap/>
          </w:tcPr>
          <w:p>
            <w:pPr>
              <w:jc w:val="both"/>
              <w:spacing w:after="0"/>
            </w:pPr>
            <w:r>
              <w:rPr>
                <w:rFonts w:ascii="Arial" w:hAnsi="Arial" w:eastAsia="Arial" w:cs="Arial"/>
                <w:sz w:val="15"/>
                <w:szCs w:val="15"/>
              </w:rPr>
              <w:t xml:space="preserve">Identifica, aplica y analiza los principios de la presión hidrostática, utilizando instrumentos de medición adecuados para determinar presiones en fluidos en reposo, interpretando los resultados con base en los principios fundamentales de la mecánica de fluidos.</w:t>
            </w:r>
          </w:p>
        </w:tc>
        <w:tc>
          <w:tcPr>
            <w:tcW w:w="1990" w:type="dxa"/>
            <w:noWrap/>
          </w:tcPr>
          <w:p>
            <w:pPr>
              <w:jc w:val="left"/>
              <w:spacing w:after="0"/>
            </w:pPr>
            <w:r>
              <w:rPr>
                <w:rFonts w:ascii="Arial" w:hAnsi="Arial" w:eastAsia="Arial" w:cs="Arial"/>
                <w:sz w:val="15"/>
                <w:szCs w:val="15"/>
              </w:rPr>
              <w:t xml:space="preserve">Interactiva:</w:t>
            </w:r>
            <w:br/>
            <w:r>
              <w:rPr>
                <w:rFonts w:ascii="Arial" w:hAnsi="Arial" w:eastAsia="Arial" w:cs="Arial"/>
                <w:sz w:val="15"/>
                <w:szCs w:val="15"/>
              </w:rPr>
              <w:t xml:space="preserve">Recursos multimedia, pizarra entre otros</w:t>
            </w:r>
          </w:p>
        </w:tc>
      </w:tr>
      <w:tr>
        <w:trPr/>
        <w:tc>
          <w:tcPr>
            <w:tcW w:w="800" w:type="dxa"/>
            <w:noWrap/>
          </w:tcPr>
          <w:p>
            <w:pPr>
              <w:jc w:val="center"/>
              <w:spacing w:after="0"/>
            </w:pPr>
            <w:r>
              <w:rPr>
                <w:rFonts w:ascii="Arial" w:hAnsi="Arial" w:eastAsia="Arial" w:cs="Arial"/>
                <w:sz w:val="15"/>
                <w:szCs w:val="15"/>
              </w:rPr>
              <w:t xml:space="preserve">4</w:t>
            </w:r>
          </w:p>
        </w:tc>
        <w:tc>
          <w:tcPr>
            <w:tcW w:w="737" w:type="dxa"/>
            <w:noWrap/>
          </w:tcPr>
          <w:p>
            <w:pPr>
              <w:jc w:val="center"/>
              <w:spacing w:after="0"/>
            </w:pPr>
            <w:r>
              <w:rPr>
                <w:rFonts w:ascii="Arial" w:hAnsi="Arial" w:eastAsia="Arial" w:cs="Arial"/>
                <w:sz w:val="15"/>
                <w:szCs w:val="15"/>
              </w:rPr>
              <w:t xml:space="preserve">1</w:t>
            </w:r>
          </w:p>
        </w:tc>
        <w:tc>
          <w:tcPr>
            <w:tcW w:w="2400" w:type="dxa"/>
            <w:noWrap/>
          </w:tcPr>
          <w:p>
            <w:pPr>
              <w:jc w:val="both"/>
              <w:spacing w:after="0"/>
            </w:pPr>
            <w:r>
              <w:rPr>
                <w:rFonts w:ascii="Arial" w:hAnsi="Arial" w:eastAsia="Arial" w:cs="Arial"/>
                <w:sz w:val="15"/>
                <w:szCs w:val="15"/>
              </w:rPr>
              <w:t xml:space="preserve">Evaluación de la primera practica calificada.</w:t>
            </w:r>
          </w:p>
        </w:tc>
        <w:tc>
          <w:tcPr>
            <w:tcW w:w="374" w:type="dxa"/>
            <w:noWrap/>
          </w:tcPr>
          <w:p>
            <w:pPr>
              <w:jc w:val="center"/>
              <w:spacing w:after="0"/>
            </w:pPr>
            <w:r>
              <w:rPr>
                <w:rFonts w:ascii="Arial" w:hAnsi="Arial" w:eastAsia="Arial" w:cs="Arial"/>
                <w:sz w:val="15"/>
                <w:szCs w:val="15"/>
              </w:rPr>
              <w:t xml:space="preserve">1</w:t>
            </w:r>
          </w:p>
        </w:tc>
        <w:tc>
          <w:tcPr>
            <w:tcW w:w="374" w:type="dxa"/>
            <w:noWrap/>
          </w:tcPr>
          <w:p>
            <w:pPr>
              <w:jc w:val="center"/>
              <w:spacing w:after="0"/>
            </w:pPr>
            <w:r>
              <w:rPr>
                <w:rFonts w:ascii="Arial" w:hAnsi="Arial" w:eastAsia="Arial" w:cs="Arial"/>
                <w:sz w:val="15"/>
                <w:szCs w:val="15"/>
              </w:rPr>
              <w:t xml:space="preserve">3</w:t>
            </w:r>
          </w:p>
        </w:tc>
        <w:tc>
          <w:tcPr>
            <w:tcW w:w="3832" w:type="dxa"/>
            <w:noWrap/>
          </w:tcPr>
          <w:p>
            <w:pPr>
              <w:jc w:val="both"/>
              <w:spacing w:after="0"/>
            </w:pPr>
            <w:r>
              <w:rPr>
                <w:rFonts w:ascii="Arial" w:hAnsi="Arial" w:eastAsia="Arial" w:cs="Arial"/>
                <w:sz w:val="15"/>
                <w:szCs w:val="15"/>
              </w:rPr>
              <w:t xml:space="preserve">El estudiante asimila los temas de la unidad 1.</w:t>
            </w:r>
          </w:p>
        </w:tc>
        <w:tc>
          <w:tcPr>
            <w:tcW w:w="1990" w:type="dxa"/>
            <w:noWrap/>
          </w:tcPr>
          <w:p>
            <w:pPr>
              <w:jc w:val="left"/>
              <w:spacing w:after="0"/>
            </w:pPr>
            <w:r>
              <w:rPr>
                <w:rFonts w:ascii="Arial" w:hAnsi="Arial" w:eastAsia="Arial" w:cs="Arial"/>
                <w:sz w:val="15"/>
                <w:szCs w:val="15"/>
              </w:rPr>
              <w:t xml:space="preserve">Aprendizaje Experiencial:</w:t>
            </w:r>
            <w:br/>
            <w:r>
              <w:rPr>
                <w:rFonts w:ascii="Arial" w:hAnsi="Arial" w:eastAsia="Arial" w:cs="Arial"/>
                <w:sz w:val="15"/>
                <w:szCs w:val="15"/>
              </w:rPr>
              <w:t xml:space="preserve">Recursos multimedia, pizarra entre otros</w:t>
            </w:r>
          </w:p>
        </w:tc>
      </w:tr>
      <w:tr>
        <w:trPr/>
        <w:tc>
          <w:tcPr>
            <w:tcW w:w="2995" w:type="dxa"/>
            <w:gridSpan w:val="3"/>
            <w:noWrap/>
          </w:tcPr>
          <w:p>
            <w:pPr>
              <w:jc w:val="left"/>
              <w:spacing w:after="0"/>
            </w:pPr>
            <w:r>
              <w:rPr>
                <w:rFonts w:ascii="Arial" w:hAnsi="Arial" w:eastAsia="Arial" w:cs="Arial"/>
                <w:sz w:val="15"/>
                <w:szCs w:val="15"/>
                <w:b w:val="1"/>
                <w:bCs w:val="1"/>
              </w:rPr>
              <w:t xml:space="preserve">Total de horas</w:t>
            </w:r>
          </w:p>
        </w:tc>
        <w:tc>
          <w:tcPr>
            <w:tcW w:w="374" w:type="dxa"/>
            <w:noWrap/>
          </w:tcPr>
          <w:p>
            <w:pPr>
              <w:jc w:val="center"/>
              <w:spacing w:after="0"/>
            </w:pPr>
            <w:r>
              <w:rPr>
                <w:rFonts w:ascii="Arial" w:hAnsi="Arial" w:eastAsia="Arial" w:cs="Arial"/>
                <w:sz w:val="15"/>
                <w:szCs w:val="15"/>
              </w:rPr>
              <w:t xml:space="preserve">4</w:t>
            </w:r>
          </w:p>
        </w:tc>
        <w:tc>
          <w:tcPr>
            <w:tcW w:w="374" w:type="dxa"/>
            <w:noWrap/>
          </w:tcPr>
          <w:p>
            <w:pPr>
              <w:jc w:val="center"/>
              <w:spacing w:after="0"/>
            </w:pPr>
            <w:r>
              <w:rPr>
                <w:rFonts w:ascii="Arial" w:hAnsi="Arial" w:eastAsia="Arial" w:cs="Arial"/>
                <w:sz w:val="15"/>
                <w:szCs w:val="15"/>
              </w:rPr>
              <w:t xml:space="preserve">12</w:t>
            </w:r>
          </w:p>
        </w:tc>
        <w:tc>
          <w:tcPr>
            <w:tcW w:w="5125" w:type="dxa"/>
            <w:gridSpan w:val="2"/>
            <w:noWrap/>
          </w:tcPr>
          <w:p>
            <w:pPr>
              <w:spacing w:after="0"/>
            </w:pPr>
            <w:r>
              <w:rPr>
                <w:rFonts w:ascii="Arial" w:hAnsi="Arial" w:eastAsia="Arial" w:cs="Arial"/>
                <w:sz w:val="15"/>
                <w:szCs w:val="15"/>
              </w:rPr>
              <w:t xml:space="preserve"> </w:t>
            </w:r>
          </w:p>
        </w:tc>
      </w:tr>
      <w:tr>
        <w:trPr/>
        <w:tc>
          <w:tcPr>
            <w:tcW w:w="11341" w:type="dxa"/>
            <w:gridSpan w:val="7"/>
            <w:noWrap/>
          </w:tcPr>
          <w:p>
            <w:pPr>
              <w:jc w:val="left"/>
              <w:spacing w:after="0"/>
            </w:pPr>
            <w:r>
              <w:rPr>
                <w:rFonts w:ascii="Arial" w:hAnsi="Arial" w:eastAsia="Arial" w:cs="Arial"/>
                <w:sz w:val="15"/>
                <w:szCs w:val="15"/>
              </w:rPr>
              <w:t xml:space="preserve">Evidencias:</w:t>
            </w:r>
            <w:br/>
            <w:r>
              <w:rPr>
                <w:rFonts w:ascii="Arial" w:hAnsi="Arial" w:eastAsia="Arial" w:cs="Arial"/>
                <w:sz w:val="15"/>
                <w:szCs w:val="15"/>
              </w:rPr>
              <w:t xml:space="preserve">Exámenes, maquetas.</w:t>
            </w:r>
          </w:p>
        </w:tc>
      </w:tr>
    </w:tbl>
    <w:tbl>
      <w:tblGrid>
        <w:gridCol w:w="800" w:type="dxa"/>
        <w:gridCol w:w="737" w:type="dxa"/>
        <w:gridCol w:w="2400" w:type="dxa"/>
        <w:gridCol w:w="374" w:type="dxa"/>
        <w:gridCol w:w="374" w:type="dxa"/>
        <w:gridCol w:w="3832" w:type="dxa"/>
        <w:gridCol w:w="1990" w:type="dxa"/>
      </w:tblGrid>
      <w:tblPr>
        <w:jc w:val="start"/>
        <w:tblW w:w="0" w:type="auto"/>
        <w:tblLayout w:type="autofit"/>
        <w:tblCellMar>
          <w:top w:w="50" w:type="dxa"/>
          <w:left w:w="50" w:type="dxa"/>
          <w:right w:w="50" w:type="dxa"/>
          <w:bottom w:w="50" w:type="dxa"/>
        </w:tblCellMar>
        <w:tblBorders>
          <w:top w:val="single" w:sz="6"/>
          <w:left w:val="single" w:sz="6"/>
          <w:right w:val="single" w:sz="6"/>
          <w:bottom w:val="single" w:sz="6"/>
          <w:insideH w:val="single" w:sz="6"/>
          <w:insideV w:val="single" w:sz="6"/>
        </w:tblBorders>
      </w:tblPr>
      <w:tr>
        <w:trPr/>
        <w:tc>
          <w:tcPr>
            <w:tcW w:w="760" w:type="dxa"/>
            <w:vAlign w:val="center"/>
            <w:shd w:val="clear" w:fill="860000"/>
            <w:noWrap/>
          </w:tcPr>
          <w:p>
            <w:pPr>
              <w:jc w:val="center"/>
              <w:spacing w:after="0"/>
            </w:pPr>
            <w:r>
              <w:rPr>
                <w:rFonts w:ascii="Arial" w:hAnsi="Arial" w:eastAsia="Arial" w:cs="Arial"/>
                <w:color w:val="FFFFFF"/>
                <w:sz w:val="15"/>
                <w:szCs w:val="15"/>
                <w:b w:val="1"/>
                <w:bCs w:val="1"/>
              </w:rPr>
              <w:t xml:space="preserve">Unidad 2</w:t>
            </w:r>
          </w:p>
        </w:tc>
        <w:tc>
          <w:tcPr>
            <w:tcW w:w="9000" w:type="dxa"/>
            <w:vAlign w:val="center"/>
            <w:shd w:val="clear" w:fill="860000"/>
            <w:gridSpan w:val="6"/>
            <w:noWrap/>
          </w:tcPr>
          <w:p>
            <w:pPr>
              <w:jc w:val="left"/>
              <w:spacing w:after="0"/>
            </w:pPr>
            <w:r>
              <w:rPr>
                <w:rFonts w:ascii="Arial" w:hAnsi="Arial" w:eastAsia="Arial" w:cs="Arial"/>
                <w:color w:val="FFFFFF"/>
                <w:sz w:val="15"/>
                <w:szCs w:val="15"/>
                <w:b w:val="1"/>
                <w:bCs w:val="1"/>
              </w:rPr>
              <w:t xml:space="preserve">Título de la unidad: </w:t>
            </w:r>
            <w:r>
              <w:rPr>
                <w:rFonts w:ascii="Arial" w:hAnsi="Arial" w:eastAsia="Arial" w:cs="Arial"/>
                <w:color w:val="FFFFFF"/>
                <w:sz w:val="15"/>
                <w:szCs w:val="15"/>
                <w:b w:val="1"/>
                <w:bCs w:val="1"/>
              </w:rPr>
              <w:t xml:space="preserve">Flujo de fluidos y ecuación general de la energía</w:t>
            </w:r>
            <w:br/>
            <w:r>
              <w:rPr>
                <w:rFonts w:ascii="Arial" w:hAnsi="Arial" w:eastAsia="Arial" w:cs="Arial"/>
                <w:color w:val="FFFFFF"/>
                <w:sz w:val="15"/>
                <w:szCs w:val="15"/>
                <w:b w:val="1"/>
                <w:bCs w:val="1"/>
              </w:rPr>
              <w:t xml:space="preserve">Resultado de aprendizaje: </w:t>
            </w:r>
            <w:r>
              <w:rPr>
                <w:rFonts w:ascii="Arial" w:hAnsi="Arial" w:eastAsia="Arial" w:cs="Arial"/>
                <w:color w:val="FFFFFF"/>
                <w:sz w:val="15"/>
                <w:szCs w:val="15"/>
              </w:rPr>
              <w:t xml:space="preserve">Analiza el comportamiento del flujo de fluidos en sistemas abiertos, y aplica la ecuación general de la energía para resolver problemas de transferencia de energía en sistemas hidráulicos, considerando pérdidas por fricción y elementos del sistema.</w:t>
            </w:r>
          </w:p>
        </w:tc>
      </w:tr>
      <w:tr>
        <w:trPr/>
        <w:tc>
          <w:tcPr>
            <w:tcW w:w="800" w:type="dxa"/>
            <w:vAlign w:val="center"/>
            <w:shd w:val="clear" w:fill="D0CECE"/>
            <w:noWrap/>
          </w:tcPr>
          <w:p>
            <w:pPr>
              <w:jc w:val="center"/>
              <w:spacing w:after="0"/>
            </w:pPr>
            <w:r>
              <w:rPr>
                <w:rFonts w:ascii="Arial" w:hAnsi="Arial" w:eastAsia="Arial" w:cs="Arial"/>
                <w:color w:val="000000"/>
                <w:sz w:val="15"/>
                <w:szCs w:val="15"/>
                <w:b w:val="1"/>
                <w:bCs w:val="1"/>
              </w:rPr>
              <w:t xml:space="preserve">Semana</w:t>
            </w:r>
          </w:p>
        </w:tc>
        <w:tc>
          <w:tcPr>
            <w:tcW w:w="737" w:type="dxa"/>
            <w:vAlign w:val="center"/>
            <w:shd w:val="clear" w:fill="D0CECE"/>
            <w:noWrap/>
          </w:tcPr>
          <w:p>
            <w:pPr>
              <w:jc w:val="center"/>
              <w:spacing w:after="0"/>
            </w:pPr>
            <w:r>
              <w:rPr>
                <w:rFonts w:ascii="Arial" w:hAnsi="Arial" w:eastAsia="Arial" w:cs="Arial"/>
                <w:color w:val="000000"/>
                <w:sz w:val="15"/>
                <w:szCs w:val="15"/>
                <w:b w:val="1"/>
                <w:bCs w:val="1"/>
              </w:rPr>
              <w:t xml:space="preserve">Sesión</w:t>
            </w:r>
          </w:p>
        </w:tc>
        <w:tc>
          <w:tcPr>
            <w:tcW w:w="2400" w:type="dxa"/>
            <w:vAlign w:val="center"/>
            <w:shd w:val="clear" w:fill="D0CECE"/>
            <w:noWrap/>
          </w:tcPr>
          <w:p>
            <w:pPr>
              <w:jc w:val="center"/>
              <w:spacing w:after="0"/>
            </w:pPr>
            <w:r>
              <w:rPr>
                <w:rFonts w:ascii="Arial" w:hAnsi="Arial" w:eastAsia="Arial" w:cs="Arial"/>
                <w:color w:val="000000"/>
                <w:sz w:val="15"/>
                <w:szCs w:val="15"/>
                <w:b w:val="1"/>
                <w:bCs w:val="1"/>
              </w:rPr>
              <w:t xml:space="preserve">Contenido temático</w:t>
            </w:r>
          </w:p>
        </w:tc>
        <w:tc>
          <w:tcPr>
            <w:tcW w:w="374" w:type="dxa"/>
            <w:vAlign w:val="center"/>
            <w:shd w:val="clear" w:fill="D0CECE"/>
            <w:noWrap/>
          </w:tcPr>
          <w:p>
            <w:pPr>
              <w:jc w:val="center"/>
              <w:spacing w:after="0"/>
            </w:pPr>
            <w:r>
              <w:rPr>
                <w:rFonts w:ascii="Arial" w:hAnsi="Arial" w:eastAsia="Arial" w:cs="Arial"/>
                <w:color w:val="000000"/>
                <w:sz w:val="15"/>
                <w:szCs w:val="15"/>
                <w:b w:val="1"/>
                <w:bCs w:val="1"/>
              </w:rPr>
              <w:t xml:space="preserve">HT</w:t>
            </w:r>
          </w:p>
        </w:tc>
        <w:tc>
          <w:tcPr>
            <w:tcW w:w="374" w:type="dxa"/>
            <w:vAlign w:val="center"/>
            <w:shd w:val="clear" w:fill="D0CECE"/>
            <w:noWrap/>
          </w:tcPr>
          <w:p>
            <w:pPr>
              <w:jc w:val="center"/>
              <w:spacing w:after="0"/>
            </w:pPr>
            <w:r>
              <w:rPr>
                <w:rFonts w:ascii="Arial" w:hAnsi="Arial" w:eastAsia="Arial" w:cs="Arial"/>
                <w:color w:val="000000"/>
                <w:sz w:val="15"/>
                <w:szCs w:val="15"/>
                <w:b w:val="1"/>
                <w:bCs w:val="1"/>
              </w:rPr>
              <w:t xml:space="preserve">HP</w:t>
            </w:r>
          </w:p>
        </w:tc>
        <w:tc>
          <w:tcPr>
            <w:tcW w:w="3832" w:type="dxa"/>
            <w:vAlign w:val="center"/>
            <w:shd w:val="clear" w:fill="D0CECE"/>
            <w:noWrap/>
          </w:tcPr>
          <w:p>
            <w:pPr>
              <w:jc w:val="center"/>
              <w:spacing w:after="0"/>
            </w:pPr>
            <w:r>
              <w:rPr>
                <w:rFonts w:ascii="Arial" w:hAnsi="Arial" w:eastAsia="Arial" w:cs="Arial"/>
                <w:color w:val="000000"/>
                <w:sz w:val="15"/>
                <w:szCs w:val="15"/>
                <w:b w:val="1"/>
                <w:bCs w:val="1"/>
              </w:rPr>
              <w:t xml:space="preserve">Indicadores de logro de aprendizaje</w:t>
            </w:r>
          </w:p>
        </w:tc>
        <w:tc>
          <w:tcPr>
            <w:tcW w:w="1990" w:type="dxa"/>
            <w:vAlign w:val="center"/>
            <w:shd w:val="clear" w:fill="D0CECE"/>
            <w:noWrap/>
          </w:tcPr>
          <w:p>
            <w:pPr>
              <w:jc w:val="center"/>
              <w:spacing w:after="0"/>
            </w:pPr>
            <w:r>
              <w:rPr>
                <w:rFonts w:ascii="Arial" w:hAnsi="Arial" w:eastAsia="Arial" w:cs="Arial"/>
                <w:color w:val="000000"/>
                <w:sz w:val="15"/>
                <w:szCs w:val="15"/>
                <w:b w:val="1"/>
                <w:bCs w:val="1"/>
              </w:rPr>
              <w:t xml:space="preserve">Estrategias didácticas y recursos</w:t>
            </w:r>
          </w:p>
        </w:tc>
      </w:tr>
      <w:tr>
        <w:trPr/>
        <w:tc>
          <w:tcPr>
            <w:tcW w:w="800" w:type="dxa"/>
            <w:noWrap/>
          </w:tcPr>
          <w:p>
            <w:pPr>
              <w:jc w:val="center"/>
              <w:spacing w:after="0"/>
            </w:pPr>
            <w:r>
              <w:rPr>
                <w:rFonts w:ascii="Arial" w:hAnsi="Arial" w:eastAsia="Arial" w:cs="Arial"/>
                <w:sz w:val="15"/>
                <w:szCs w:val="15"/>
              </w:rPr>
              <w:t xml:space="preserve">5</w:t>
            </w:r>
          </w:p>
        </w:tc>
        <w:tc>
          <w:tcPr>
            <w:tcW w:w="737" w:type="dxa"/>
            <w:noWrap/>
          </w:tcPr>
          <w:p>
            <w:pPr>
              <w:jc w:val="center"/>
              <w:spacing w:after="0"/>
            </w:pPr>
            <w:r>
              <w:rPr>
                <w:rFonts w:ascii="Arial" w:hAnsi="Arial" w:eastAsia="Arial" w:cs="Arial"/>
                <w:sz w:val="15"/>
                <w:szCs w:val="15"/>
              </w:rPr>
              <w:t xml:space="preserve">1</w:t>
            </w:r>
          </w:p>
        </w:tc>
        <w:tc>
          <w:tcPr>
            <w:tcW w:w="2400" w:type="dxa"/>
            <w:noWrap/>
          </w:tcPr>
          <w:p>
            <w:pPr>
              <w:jc w:val="both"/>
              <w:spacing w:after="0"/>
            </w:pPr>
            <w:r>
              <w:rPr>
                <w:rFonts w:ascii="Arial" w:hAnsi="Arial" w:eastAsia="Arial" w:cs="Arial"/>
                <w:sz w:val="15"/>
                <w:szCs w:val="15"/>
              </w:rPr>
              <w:t xml:space="preserve">Flujo de fluidos y ecuación de Bernoulli.</w:t>
            </w:r>
          </w:p>
        </w:tc>
        <w:tc>
          <w:tcPr>
            <w:tcW w:w="374" w:type="dxa"/>
            <w:noWrap/>
          </w:tcPr>
          <w:p>
            <w:pPr>
              <w:jc w:val="center"/>
              <w:spacing w:after="0"/>
            </w:pPr>
            <w:r>
              <w:rPr>
                <w:rFonts w:ascii="Arial" w:hAnsi="Arial" w:eastAsia="Arial" w:cs="Arial"/>
                <w:sz w:val="15"/>
                <w:szCs w:val="15"/>
              </w:rPr>
              <w:t xml:space="preserve">1</w:t>
            </w:r>
          </w:p>
        </w:tc>
        <w:tc>
          <w:tcPr>
            <w:tcW w:w="374" w:type="dxa"/>
            <w:noWrap/>
          </w:tcPr>
          <w:p>
            <w:pPr>
              <w:jc w:val="center"/>
              <w:spacing w:after="0"/>
            </w:pPr>
            <w:r>
              <w:rPr>
                <w:rFonts w:ascii="Arial" w:hAnsi="Arial" w:eastAsia="Arial" w:cs="Arial"/>
                <w:sz w:val="15"/>
                <w:szCs w:val="15"/>
              </w:rPr>
              <w:t xml:space="preserve">3</w:t>
            </w:r>
          </w:p>
        </w:tc>
        <w:tc>
          <w:tcPr>
            <w:tcW w:w="3832" w:type="dxa"/>
            <w:noWrap/>
          </w:tcPr>
          <w:p>
            <w:pPr>
              <w:jc w:val="both"/>
              <w:spacing w:after="0"/>
            </w:pPr>
            <w:r>
              <w:rPr>
                <w:rFonts w:ascii="Arial" w:hAnsi="Arial" w:eastAsia="Arial" w:cs="Arial"/>
                <w:sz w:val="15"/>
                <w:szCs w:val="15"/>
              </w:rPr>
              <w:t xml:space="preserve">Interpreta y aplica la ecuación de Bernoulli al análisis del flujo de fluidos ideales, evaluando las relaciones entre presión, velocidad y altura en diferentes puntos de un sistema, e identificando sus aplicaciones prácticas en ingeniería.</w:t>
            </w:r>
          </w:p>
        </w:tc>
        <w:tc>
          <w:tcPr>
            <w:tcW w:w="1990" w:type="dxa"/>
            <w:noWrap/>
          </w:tcPr>
          <w:p>
            <w:pPr>
              <w:jc w:val="left"/>
              <w:spacing w:after="0"/>
            </w:pPr>
            <w:r>
              <w:rPr>
                <w:rFonts w:ascii="Arial" w:hAnsi="Arial" w:eastAsia="Arial" w:cs="Arial"/>
                <w:sz w:val="15"/>
                <w:szCs w:val="15"/>
              </w:rPr>
              <w:t xml:space="preserve">Interactiva:</w:t>
            </w:r>
            <w:br/>
            <w:r>
              <w:rPr>
                <w:rFonts w:ascii="Arial" w:hAnsi="Arial" w:eastAsia="Arial" w:cs="Arial"/>
                <w:sz w:val="15"/>
                <w:szCs w:val="15"/>
              </w:rPr>
              <w:t xml:space="preserve">Recursos multimedia, pizarra entre otros</w:t>
            </w:r>
          </w:p>
        </w:tc>
      </w:tr>
      <w:tr>
        <w:trPr/>
        <w:tc>
          <w:tcPr>
            <w:tcW w:w="800" w:type="dxa"/>
            <w:noWrap/>
          </w:tcPr>
          <w:p>
            <w:pPr>
              <w:jc w:val="center"/>
              <w:spacing w:after="0"/>
            </w:pPr>
            <w:r>
              <w:rPr>
                <w:rFonts w:ascii="Arial" w:hAnsi="Arial" w:eastAsia="Arial" w:cs="Arial"/>
                <w:sz w:val="15"/>
                <w:szCs w:val="15"/>
              </w:rPr>
              <w:t xml:space="preserve">6</w:t>
            </w:r>
          </w:p>
        </w:tc>
        <w:tc>
          <w:tcPr>
            <w:tcW w:w="737" w:type="dxa"/>
            <w:noWrap/>
          </w:tcPr>
          <w:p>
            <w:pPr>
              <w:jc w:val="center"/>
              <w:spacing w:after="0"/>
            </w:pPr>
            <w:r>
              <w:rPr>
                <w:rFonts w:ascii="Arial" w:hAnsi="Arial" w:eastAsia="Arial" w:cs="Arial"/>
                <w:sz w:val="15"/>
                <w:szCs w:val="15"/>
              </w:rPr>
              <w:t xml:space="preserve">1</w:t>
            </w:r>
          </w:p>
        </w:tc>
        <w:tc>
          <w:tcPr>
            <w:tcW w:w="2400" w:type="dxa"/>
            <w:noWrap/>
          </w:tcPr>
          <w:p>
            <w:pPr>
              <w:jc w:val="both"/>
              <w:spacing w:after="0"/>
            </w:pPr>
            <w:r>
              <w:rPr>
                <w:rFonts w:ascii="Arial" w:hAnsi="Arial" w:eastAsia="Arial" w:cs="Arial"/>
                <w:sz w:val="15"/>
                <w:szCs w:val="15"/>
              </w:rPr>
              <w:t xml:space="preserve">Ecuación general de la energía.</w:t>
            </w:r>
          </w:p>
        </w:tc>
        <w:tc>
          <w:tcPr>
            <w:tcW w:w="374" w:type="dxa"/>
            <w:noWrap/>
          </w:tcPr>
          <w:p>
            <w:pPr>
              <w:jc w:val="center"/>
              <w:spacing w:after="0"/>
            </w:pPr>
            <w:r>
              <w:rPr>
                <w:rFonts w:ascii="Arial" w:hAnsi="Arial" w:eastAsia="Arial" w:cs="Arial"/>
                <w:sz w:val="15"/>
                <w:szCs w:val="15"/>
              </w:rPr>
              <w:t xml:space="preserve">1</w:t>
            </w:r>
          </w:p>
        </w:tc>
        <w:tc>
          <w:tcPr>
            <w:tcW w:w="374" w:type="dxa"/>
            <w:noWrap/>
          </w:tcPr>
          <w:p>
            <w:pPr>
              <w:jc w:val="center"/>
              <w:spacing w:after="0"/>
            </w:pPr>
            <w:r>
              <w:rPr>
                <w:rFonts w:ascii="Arial" w:hAnsi="Arial" w:eastAsia="Arial" w:cs="Arial"/>
                <w:sz w:val="15"/>
                <w:szCs w:val="15"/>
              </w:rPr>
              <w:t xml:space="preserve">3</w:t>
            </w:r>
          </w:p>
        </w:tc>
        <w:tc>
          <w:tcPr>
            <w:tcW w:w="3832" w:type="dxa"/>
            <w:noWrap/>
          </w:tcPr>
          <w:p>
            <w:pPr>
              <w:jc w:val="both"/>
              <w:spacing w:after="0"/>
            </w:pPr>
            <w:r>
              <w:rPr>
                <w:rFonts w:ascii="Arial" w:hAnsi="Arial" w:eastAsia="Arial" w:cs="Arial"/>
                <w:sz w:val="15"/>
                <w:szCs w:val="15"/>
              </w:rPr>
              <w:t xml:space="preserve">Aplica la ecuación general de la energía en el análisis de sistemas reales de flujo de fluidos, considerando las pérdidas por fricción, adición o extracción de energía mediante bombas o motores, y evaluando el comportamiento del fluido en distintas condiciones operativas.</w:t>
            </w:r>
          </w:p>
        </w:tc>
        <w:tc>
          <w:tcPr>
            <w:tcW w:w="1990" w:type="dxa"/>
            <w:noWrap/>
          </w:tcPr>
          <w:p>
            <w:pPr>
              <w:jc w:val="left"/>
              <w:spacing w:after="0"/>
            </w:pPr>
            <w:r>
              <w:rPr>
                <w:rFonts w:ascii="Arial" w:hAnsi="Arial" w:eastAsia="Arial" w:cs="Arial"/>
                <w:sz w:val="15"/>
                <w:szCs w:val="15"/>
              </w:rPr>
              <w:t xml:space="preserve">Interactiva:</w:t>
            </w:r>
            <w:br/>
            <w:r>
              <w:rPr>
                <w:rFonts w:ascii="Arial" w:hAnsi="Arial" w:eastAsia="Arial" w:cs="Arial"/>
                <w:sz w:val="15"/>
                <w:szCs w:val="15"/>
              </w:rPr>
              <w:t xml:space="preserve">Recursos multimedia, pizarra entre otros</w:t>
            </w:r>
          </w:p>
        </w:tc>
      </w:tr>
      <w:tr>
        <w:trPr/>
        <w:tc>
          <w:tcPr>
            <w:tcW w:w="800" w:type="dxa"/>
            <w:noWrap/>
          </w:tcPr>
          <w:p>
            <w:pPr>
              <w:jc w:val="center"/>
              <w:spacing w:after="0"/>
            </w:pPr>
            <w:r>
              <w:rPr>
                <w:rFonts w:ascii="Arial" w:hAnsi="Arial" w:eastAsia="Arial" w:cs="Arial"/>
                <w:sz w:val="15"/>
                <w:szCs w:val="15"/>
              </w:rPr>
              <w:t xml:space="preserve">7</w:t>
            </w:r>
          </w:p>
        </w:tc>
        <w:tc>
          <w:tcPr>
            <w:tcW w:w="737" w:type="dxa"/>
            <w:noWrap/>
          </w:tcPr>
          <w:p>
            <w:pPr>
              <w:jc w:val="center"/>
              <w:spacing w:after="0"/>
            </w:pPr>
            <w:r>
              <w:rPr>
                <w:rFonts w:ascii="Arial" w:hAnsi="Arial" w:eastAsia="Arial" w:cs="Arial"/>
                <w:sz w:val="15"/>
                <w:szCs w:val="15"/>
              </w:rPr>
              <w:t xml:space="preserve">1</w:t>
            </w:r>
          </w:p>
        </w:tc>
        <w:tc>
          <w:tcPr>
            <w:tcW w:w="2400" w:type="dxa"/>
            <w:noWrap/>
          </w:tcPr>
          <w:p>
            <w:pPr>
              <w:jc w:val="both"/>
              <w:spacing w:after="0"/>
            </w:pPr>
            <w:r>
              <w:rPr>
                <w:rFonts w:ascii="Arial" w:hAnsi="Arial" w:eastAsia="Arial" w:cs="Arial"/>
                <w:sz w:val="15"/>
                <w:szCs w:val="15"/>
              </w:rPr>
              <w:t xml:space="preserve">Evaluación de la segunda practica calificada.</w:t>
            </w:r>
          </w:p>
        </w:tc>
        <w:tc>
          <w:tcPr>
            <w:tcW w:w="374" w:type="dxa"/>
            <w:noWrap/>
          </w:tcPr>
          <w:p>
            <w:pPr>
              <w:jc w:val="center"/>
              <w:spacing w:after="0"/>
            </w:pPr>
            <w:r>
              <w:rPr>
                <w:rFonts w:ascii="Arial" w:hAnsi="Arial" w:eastAsia="Arial" w:cs="Arial"/>
                <w:sz w:val="15"/>
                <w:szCs w:val="15"/>
              </w:rPr>
              <w:t xml:space="preserve">1</w:t>
            </w:r>
          </w:p>
        </w:tc>
        <w:tc>
          <w:tcPr>
            <w:tcW w:w="374" w:type="dxa"/>
            <w:noWrap/>
          </w:tcPr>
          <w:p>
            <w:pPr>
              <w:jc w:val="center"/>
              <w:spacing w:after="0"/>
            </w:pPr>
            <w:r>
              <w:rPr>
                <w:rFonts w:ascii="Arial" w:hAnsi="Arial" w:eastAsia="Arial" w:cs="Arial"/>
                <w:sz w:val="15"/>
                <w:szCs w:val="15"/>
              </w:rPr>
              <w:t xml:space="preserve">3</w:t>
            </w:r>
          </w:p>
        </w:tc>
        <w:tc>
          <w:tcPr>
            <w:tcW w:w="3832" w:type="dxa"/>
            <w:noWrap/>
          </w:tcPr>
          <w:p>
            <w:pPr>
              <w:jc w:val="both"/>
              <w:spacing w:after="0"/>
            </w:pPr>
            <w:r>
              <w:rPr>
                <w:rFonts w:ascii="Arial" w:hAnsi="Arial" w:eastAsia="Arial" w:cs="Arial"/>
                <w:sz w:val="15"/>
                <w:szCs w:val="15"/>
              </w:rPr>
              <w:t xml:space="preserve">El estudiante asimila los temas de la unidad 2.</w:t>
            </w:r>
          </w:p>
        </w:tc>
        <w:tc>
          <w:tcPr>
            <w:tcW w:w="1990" w:type="dxa"/>
            <w:noWrap/>
          </w:tcPr>
          <w:p>
            <w:pPr>
              <w:jc w:val="left"/>
              <w:spacing w:after="0"/>
            </w:pPr>
            <w:r>
              <w:rPr>
                <w:rFonts w:ascii="Arial" w:hAnsi="Arial" w:eastAsia="Arial" w:cs="Arial"/>
                <w:sz w:val="15"/>
                <w:szCs w:val="15"/>
              </w:rPr>
              <w:t xml:space="preserve">Interactiva:</w:t>
            </w:r>
            <w:br/>
            <w:r>
              <w:rPr>
                <w:rFonts w:ascii="Arial" w:hAnsi="Arial" w:eastAsia="Arial" w:cs="Arial"/>
                <w:sz w:val="15"/>
                <w:szCs w:val="15"/>
              </w:rPr>
              <w:t xml:space="preserve">Recursos multimedia, pizarra entre otros</w:t>
            </w:r>
          </w:p>
        </w:tc>
      </w:tr>
      <w:tr>
        <w:trPr/>
        <w:tc>
          <w:tcPr>
            <w:tcW w:w="800" w:type="dxa"/>
            <w:noWrap/>
          </w:tcPr>
          <w:p>
            <w:pPr>
              <w:jc w:val="center"/>
              <w:spacing w:after="0"/>
            </w:pPr>
            <w:r>
              <w:rPr>
                <w:rFonts w:ascii="Arial" w:hAnsi="Arial" w:eastAsia="Arial" w:cs="Arial"/>
                <w:sz w:val="15"/>
                <w:szCs w:val="15"/>
              </w:rPr>
              <w:t xml:space="preserve">8</w:t>
            </w:r>
          </w:p>
        </w:tc>
        <w:tc>
          <w:tcPr>
            <w:tcW w:w="737" w:type="dxa"/>
            <w:noWrap/>
          </w:tcPr>
          <w:p>
            <w:pPr>
              <w:jc w:val="center"/>
              <w:spacing w:after="0"/>
            </w:pPr>
            <w:r>
              <w:rPr>
                <w:rFonts w:ascii="Arial" w:hAnsi="Arial" w:eastAsia="Arial" w:cs="Arial"/>
                <w:sz w:val="15"/>
                <w:szCs w:val="15"/>
              </w:rPr>
              <w:t xml:space="preserve">1</w:t>
            </w:r>
          </w:p>
        </w:tc>
        <w:tc>
          <w:tcPr>
            <w:tcW w:w="2400" w:type="dxa"/>
            <w:noWrap/>
          </w:tcPr>
          <w:p>
            <w:pPr>
              <w:jc w:val="both"/>
              <w:spacing w:after="0"/>
            </w:pPr>
            <w:r>
              <w:rPr>
                <w:rFonts w:ascii="Arial" w:hAnsi="Arial" w:eastAsia="Arial" w:cs="Arial"/>
                <w:sz w:val="15"/>
                <w:szCs w:val="15"/>
              </w:rPr>
              <w:t xml:space="preserve">Evaluación del Examen Parcial.</w:t>
            </w:r>
          </w:p>
        </w:tc>
        <w:tc>
          <w:tcPr>
            <w:tcW w:w="374" w:type="dxa"/>
            <w:noWrap/>
          </w:tcPr>
          <w:p>
            <w:pPr>
              <w:jc w:val="center"/>
              <w:spacing w:after="0"/>
            </w:pPr>
            <w:r>
              <w:rPr>
                <w:rFonts w:ascii="Arial" w:hAnsi="Arial" w:eastAsia="Arial" w:cs="Arial"/>
                <w:sz w:val="15"/>
                <w:szCs w:val="15"/>
              </w:rPr>
              <w:t xml:space="preserve">1</w:t>
            </w:r>
          </w:p>
        </w:tc>
        <w:tc>
          <w:tcPr>
            <w:tcW w:w="374" w:type="dxa"/>
            <w:noWrap/>
          </w:tcPr>
          <w:p>
            <w:pPr>
              <w:jc w:val="center"/>
              <w:spacing w:after="0"/>
            </w:pPr>
            <w:r>
              <w:rPr>
                <w:rFonts w:ascii="Arial" w:hAnsi="Arial" w:eastAsia="Arial" w:cs="Arial"/>
                <w:sz w:val="15"/>
                <w:szCs w:val="15"/>
              </w:rPr>
              <w:t xml:space="preserve">3</w:t>
            </w:r>
          </w:p>
        </w:tc>
        <w:tc>
          <w:tcPr>
            <w:tcW w:w="3832" w:type="dxa"/>
            <w:noWrap/>
          </w:tcPr>
          <w:p>
            <w:pPr>
              <w:jc w:val="both"/>
              <w:spacing w:after="0"/>
            </w:pPr>
            <w:r>
              <w:rPr>
                <w:rFonts w:ascii="Arial" w:hAnsi="Arial" w:eastAsia="Arial" w:cs="Arial"/>
                <w:sz w:val="15"/>
                <w:szCs w:val="15"/>
              </w:rPr>
              <w:t xml:space="preserve">El estudiante asimila los temas de la unidad 1 y 2.</w:t>
            </w:r>
          </w:p>
        </w:tc>
        <w:tc>
          <w:tcPr>
            <w:tcW w:w="1990" w:type="dxa"/>
            <w:noWrap/>
          </w:tcPr>
          <w:p>
            <w:pPr>
              <w:jc w:val="left"/>
              <w:spacing w:after="0"/>
            </w:pPr>
            <w:r>
              <w:rPr>
                <w:rFonts w:ascii="Arial" w:hAnsi="Arial" w:eastAsia="Arial" w:cs="Arial"/>
                <w:sz w:val="15"/>
                <w:szCs w:val="15"/>
              </w:rPr>
              <w:t xml:space="preserve">Aprendizaje Experiencial:</w:t>
            </w:r>
            <w:br/>
            <w:r>
              <w:rPr>
                <w:rFonts w:ascii="Arial" w:hAnsi="Arial" w:eastAsia="Arial" w:cs="Arial"/>
                <w:sz w:val="15"/>
                <w:szCs w:val="15"/>
              </w:rPr>
              <w:t xml:space="preserve">Recursos multimedia, pizarra entre otros</w:t>
            </w:r>
          </w:p>
        </w:tc>
      </w:tr>
      <w:tr>
        <w:trPr/>
        <w:tc>
          <w:tcPr>
            <w:tcW w:w="2995" w:type="dxa"/>
            <w:gridSpan w:val="3"/>
            <w:noWrap/>
          </w:tcPr>
          <w:p>
            <w:pPr>
              <w:jc w:val="left"/>
              <w:spacing w:after="0"/>
            </w:pPr>
            <w:r>
              <w:rPr>
                <w:rFonts w:ascii="Arial" w:hAnsi="Arial" w:eastAsia="Arial" w:cs="Arial"/>
                <w:sz w:val="15"/>
                <w:szCs w:val="15"/>
                <w:b w:val="1"/>
                <w:bCs w:val="1"/>
              </w:rPr>
              <w:t xml:space="preserve">Total de horas</w:t>
            </w:r>
          </w:p>
        </w:tc>
        <w:tc>
          <w:tcPr>
            <w:tcW w:w="374" w:type="dxa"/>
            <w:noWrap/>
          </w:tcPr>
          <w:p>
            <w:pPr>
              <w:jc w:val="center"/>
              <w:spacing w:after="0"/>
            </w:pPr>
            <w:r>
              <w:rPr>
                <w:rFonts w:ascii="Arial" w:hAnsi="Arial" w:eastAsia="Arial" w:cs="Arial"/>
                <w:sz w:val="15"/>
                <w:szCs w:val="15"/>
              </w:rPr>
              <w:t xml:space="preserve">4</w:t>
            </w:r>
          </w:p>
        </w:tc>
        <w:tc>
          <w:tcPr>
            <w:tcW w:w="374" w:type="dxa"/>
            <w:noWrap/>
          </w:tcPr>
          <w:p>
            <w:pPr>
              <w:jc w:val="center"/>
              <w:spacing w:after="0"/>
            </w:pPr>
            <w:r>
              <w:rPr>
                <w:rFonts w:ascii="Arial" w:hAnsi="Arial" w:eastAsia="Arial" w:cs="Arial"/>
                <w:sz w:val="15"/>
                <w:szCs w:val="15"/>
              </w:rPr>
              <w:t xml:space="preserve">12</w:t>
            </w:r>
          </w:p>
        </w:tc>
        <w:tc>
          <w:tcPr>
            <w:tcW w:w="5125" w:type="dxa"/>
            <w:gridSpan w:val="2"/>
            <w:noWrap/>
          </w:tcPr>
          <w:p>
            <w:pPr>
              <w:spacing w:after="0"/>
            </w:pPr>
            <w:r>
              <w:rPr>
                <w:rFonts w:ascii="Arial" w:hAnsi="Arial" w:eastAsia="Arial" w:cs="Arial"/>
                <w:sz w:val="15"/>
                <w:szCs w:val="15"/>
              </w:rPr>
              <w:t xml:space="preserve"> </w:t>
            </w:r>
          </w:p>
        </w:tc>
      </w:tr>
      <w:tr>
        <w:trPr/>
        <w:tc>
          <w:tcPr>
            <w:tcW w:w="11341" w:type="dxa"/>
            <w:gridSpan w:val="7"/>
            <w:noWrap/>
          </w:tcPr>
          <w:p>
            <w:pPr>
              <w:jc w:val="left"/>
              <w:spacing w:after="0"/>
            </w:pPr>
            <w:r>
              <w:rPr>
                <w:rFonts w:ascii="Arial" w:hAnsi="Arial" w:eastAsia="Arial" w:cs="Arial"/>
                <w:sz w:val="15"/>
                <w:szCs w:val="15"/>
              </w:rPr>
              <w:t xml:space="preserve">Evidencias:</w:t>
            </w:r>
            <w:br/>
            <w:r>
              <w:rPr>
                <w:rFonts w:ascii="Arial" w:hAnsi="Arial" w:eastAsia="Arial" w:cs="Arial"/>
                <w:sz w:val="15"/>
                <w:szCs w:val="15"/>
              </w:rPr>
              <w:t xml:space="preserve">Exámenes, maquetas.</w:t>
            </w:r>
          </w:p>
        </w:tc>
      </w:tr>
    </w:tbl>
    <w:tbl>
      <w:tblGrid>
        <w:gridCol w:w="800" w:type="dxa"/>
        <w:gridCol w:w="737" w:type="dxa"/>
        <w:gridCol w:w="2400" w:type="dxa"/>
        <w:gridCol w:w="374" w:type="dxa"/>
        <w:gridCol w:w="374" w:type="dxa"/>
        <w:gridCol w:w="3832" w:type="dxa"/>
        <w:gridCol w:w="1990" w:type="dxa"/>
      </w:tblGrid>
      <w:tblPr>
        <w:jc w:val="start"/>
        <w:tblW w:w="0" w:type="auto"/>
        <w:tblLayout w:type="autofit"/>
        <w:tblCellMar>
          <w:top w:w="50" w:type="dxa"/>
          <w:left w:w="50" w:type="dxa"/>
          <w:right w:w="50" w:type="dxa"/>
          <w:bottom w:w="50" w:type="dxa"/>
        </w:tblCellMar>
        <w:tblBorders>
          <w:top w:val="single" w:sz="6"/>
          <w:left w:val="single" w:sz="6"/>
          <w:right w:val="single" w:sz="6"/>
          <w:bottom w:val="single" w:sz="6"/>
          <w:insideH w:val="single" w:sz="6"/>
          <w:insideV w:val="single" w:sz="6"/>
        </w:tblBorders>
      </w:tblPr>
      <w:tr>
        <w:trPr/>
        <w:tc>
          <w:tcPr>
            <w:tcW w:w="760" w:type="dxa"/>
            <w:vAlign w:val="center"/>
            <w:shd w:val="clear" w:fill="860000"/>
            <w:noWrap/>
          </w:tcPr>
          <w:p>
            <w:pPr>
              <w:jc w:val="center"/>
              <w:spacing w:after="0"/>
            </w:pPr>
            <w:r>
              <w:rPr>
                <w:rFonts w:ascii="Arial" w:hAnsi="Arial" w:eastAsia="Arial" w:cs="Arial"/>
                <w:color w:val="FFFFFF"/>
                <w:sz w:val="15"/>
                <w:szCs w:val="15"/>
                <w:b w:val="1"/>
                <w:bCs w:val="1"/>
              </w:rPr>
              <w:t xml:space="preserve">Unidad 3</w:t>
            </w:r>
          </w:p>
        </w:tc>
        <w:tc>
          <w:tcPr>
            <w:tcW w:w="9000" w:type="dxa"/>
            <w:vAlign w:val="center"/>
            <w:shd w:val="clear" w:fill="860000"/>
            <w:gridSpan w:val="6"/>
            <w:noWrap/>
          </w:tcPr>
          <w:p>
            <w:pPr>
              <w:jc w:val="left"/>
              <w:spacing w:after="0"/>
            </w:pPr>
            <w:r>
              <w:rPr>
                <w:rFonts w:ascii="Arial" w:hAnsi="Arial" w:eastAsia="Arial" w:cs="Arial"/>
                <w:color w:val="FFFFFF"/>
                <w:sz w:val="15"/>
                <w:szCs w:val="15"/>
                <w:b w:val="1"/>
                <w:bCs w:val="1"/>
              </w:rPr>
              <w:t xml:space="preserve">Título de la unidad: </w:t>
            </w:r>
            <w:r>
              <w:rPr>
                <w:rFonts w:ascii="Arial" w:hAnsi="Arial" w:eastAsia="Arial" w:cs="Arial"/>
                <w:color w:val="FFFFFF"/>
                <w:sz w:val="15"/>
                <w:szCs w:val="15"/>
                <w:b w:val="1"/>
                <w:bCs w:val="1"/>
              </w:rPr>
              <w:t xml:space="preserve">Pérdidas mayores y menores</w:t>
            </w:r>
            <w:br/>
            <w:r>
              <w:rPr>
                <w:rFonts w:ascii="Arial" w:hAnsi="Arial" w:eastAsia="Arial" w:cs="Arial"/>
                <w:color w:val="FFFFFF"/>
                <w:sz w:val="15"/>
                <w:szCs w:val="15"/>
                <w:b w:val="1"/>
                <w:bCs w:val="1"/>
              </w:rPr>
              <w:t xml:space="preserve">Resultado de aprendizaje: </w:t>
            </w:r>
            <w:r>
              <w:rPr>
                <w:rFonts w:ascii="Arial" w:hAnsi="Arial" w:eastAsia="Arial" w:cs="Arial"/>
                <w:color w:val="FFFFFF"/>
                <w:sz w:val="15"/>
                <w:szCs w:val="15"/>
              </w:rPr>
              <w:t xml:space="preserve">Identifica y diferencia las pérdidas mayores y menores en sistemas de flujo de fluidos, calcula su magnitud utilizando fórmulas y coeficientes específicos, y analiza su impacto en el diseño y operación de sistemas hidráulicos.</w:t>
            </w:r>
          </w:p>
        </w:tc>
      </w:tr>
      <w:tr>
        <w:trPr/>
        <w:tc>
          <w:tcPr>
            <w:tcW w:w="800" w:type="dxa"/>
            <w:vAlign w:val="center"/>
            <w:shd w:val="clear" w:fill="D0CECE"/>
            <w:noWrap/>
          </w:tcPr>
          <w:p>
            <w:pPr>
              <w:jc w:val="center"/>
              <w:spacing w:after="0"/>
            </w:pPr>
            <w:r>
              <w:rPr>
                <w:rFonts w:ascii="Arial" w:hAnsi="Arial" w:eastAsia="Arial" w:cs="Arial"/>
                <w:color w:val="000000"/>
                <w:sz w:val="15"/>
                <w:szCs w:val="15"/>
                <w:b w:val="1"/>
                <w:bCs w:val="1"/>
              </w:rPr>
              <w:t xml:space="preserve">Semana</w:t>
            </w:r>
          </w:p>
        </w:tc>
        <w:tc>
          <w:tcPr>
            <w:tcW w:w="737" w:type="dxa"/>
            <w:vAlign w:val="center"/>
            <w:shd w:val="clear" w:fill="D0CECE"/>
            <w:noWrap/>
          </w:tcPr>
          <w:p>
            <w:pPr>
              <w:jc w:val="center"/>
              <w:spacing w:after="0"/>
            </w:pPr>
            <w:r>
              <w:rPr>
                <w:rFonts w:ascii="Arial" w:hAnsi="Arial" w:eastAsia="Arial" w:cs="Arial"/>
                <w:color w:val="000000"/>
                <w:sz w:val="15"/>
                <w:szCs w:val="15"/>
                <w:b w:val="1"/>
                <w:bCs w:val="1"/>
              </w:rPr>
              <w:t xml:space="preserve">Sesión</w:t>
            </w:r>
          </w:p>
        </w:tc>
        <w:tc>
          <w:tcPr>
            <w:tcW w:w="2400" w:type="dxa"/>
            <w:vAlign w:val="center"/>
            <w:shd w:val="clear" w:fill="D0CECE"/>
            <w:noWrap/>
          </w:tcPr>
          <w:p>
            <w:pPr>
              <w:jc w:val="center"/>
              <w:spacing w:after="0"/>
            </w:pPr>
            <w:r>
              <w:rPr>
                <w:rFonts w:ascii="Arial" w:hAnsi="Arial" w:eastAsia="Arial" w:cs="Arial"/>
                <w:color w:val="000000"/>
                <w:sz w:val="15"/>
                <w:szCs w:val="15"/>
                <w:b w:val="1"/>
                <w:bCs w:val="1"/>
              </w:rPr>
              <w:t xml:space="preserve">Contenido temático</w:t>
            </w:r>
          </w:p>
        </w:tc>
        <w:tc>
          <w:tcPr>
            <w:tcW w:w="374" w:type="dxa"/>
            <w:vAlign w:val="center"/>
            <w:shd w:val="clear" w:fill="D0CECE"/>
            <w:noWrap/>
          </w:tcPr>
          <w:p>
            <w:pPr>
              <w:jc w:val="center"/>
              <w:spacing w:after="0"/>
            </w:pPr>
            <w:r>
              <w:rPr>
                <w:rFonts w:ascii="Arial" w:hAnsi="Arial" w:eastAsia="Arial" w:cs="Arial"/>
                <w:color w:val="000000"/>
                <w:sz w:val="15"/>
                <w:szCs w:val="15"/>
                <w:b w:val="1"/>
                <w:bCs w:val="1"/>
              </w:rPr>
              <w:t xml:space="preserve">HT</w:t>
            </w:r>
          </w:p>
        </w:tc>
        <w:tc>
          <w:tcPr>
            <w:tcW w:w="374" w:type="dxa"/>
            <w:vAlign w:val="center"/>
            <w:shd w:val="clear" w:fill="D0CECE"/>
            <w:noWrap/>
          </w:tcPr>
          <w:p>
            <w:pPr>
              <w:jc w:val="center"/>
              <w:spacing w:after="0"/>
            </w:pPr>
            <w:r>
              <w:rPr>
                <w:rFonts w:ascii="Arial" w:hAnsi="Arial" w:eastAsia="Arial" w:cs="Arial"/>
                <w:color w:val="000000"/>
                <w:sz w:val="15"/>
                <w:szCs w:val="15"/>
                <w:b w:val="1"/>
                <w:bCs w:val="1"/>
              </w:rPr>
              <w:t xml:space="preserve">HP</w:t>
            </w:r>
          </w:p>
        </w:tc>
        <w:tc>
          <w:tcPr>
            <w:tcW w:w="3832" w:type="dxa"/>
            <w:vAlign w:val="center"/>
            <w:shd w:val="clear" w:fill="D0CECE"/>
            <w:noWrap/>
          </w:tcPr>
          <w:p>
            <w:pPr>
              <w:jc w:val="center"/>
              <w:spacing w:after="0"/>
            </w:pPr>
            <w:r>
              <w:rPr>
                <w:rFonts w:ascii="Arial" w:hAnsi="Arial" w:eastAsia="Arial" w:cs="Arial"/>
                <w:color w:val="000000"/>
                <w:sz w:val="15"/>
                <w:szCs w:val="15"/>
                <w:b w:val="1"/>
                <w:bCs w:val="1"/>
              </w:rPr>
              <w:t xml:space="preserve">Indicadores de logro de aprendizaje</w:t>
            </w:r>
          </w:p>
        </w:tc>
        <w:tc>
          <w:tcPr>
            <w:tcW w:w="1990" w:type="dxa"/>
            <w:vAlign w:val="center"/>
            <w:shd w:val="clear" w:fill="D0CECE"/>
            <w:noWrap/>
          </w:tcPr>
          <w:p>
            <w:pPr>
              <w:jc w:val="center"/>
              <w:spacing w:after="0"/>
            </w:pPr>
            <w:r>
              <w:rPr>
                <w:rFonts w:ascii="Arial" w:hAnsi="Arial" w:eastAsia="Arial" w:cs="Arial"/>
                <w:color w:val="000000"/>
                <w:sz w:val="15"/>
                <w:szCs w:val="15"/>
                <w:b w:val="1"/>
                <w:bCs w:val="1"/>
              </w:rPr>
              <w:t xml:space="preserve">Estrategias didácticas y recursos</w:t>
            </w:r>
          </w:p>
        </w:tc>
      </w:tr>
      <w:tr>
        <w:trPr/>
        <w:tc>
          <w:tcPr>
            <w:tcW w:w="800" w:type="dxa"/>
            <w:noWrap/>
          </w:tcPr>
          <w:p>
            <w:pPr>
              <w:jc w:val="center"/>
              <w:spacing w:after="0"/>
            </w:pPr>
            <w:r>
              <w:rPr>
                <w:rFonts w:ascii="Arial" w:hAnsi="Arial" w:eastAsia="Arial" w:cs="Arial"/>
                <w:sz w:val="15"/>
                <w:szCs w:val="15"/>
              </w:rPr>
              <w:t xml:space="preserve">9</w:t>
            </w:r>
          </w:p>
        </w:tc>
        <w:tc>
          <w:tcPr>
            <w:tcW w:w="737" w:type="dxa"/>
            <w:noWrap/>
          </w:tcPr>
          <w:p>
            <w:pPr>
              <w:jc w:val="center"/>
              <w:spacing w:after="0"/>
            </w:pPr>
            <w:r>
              <w:rPr>
                <w:rFonts w:ascii="Arial" w:hAnsi="Arial" w:eastAsia="Arial" w:cs="Arial"/>
                <w:sz w:val="15"/>
                <w:szCs w:val="15"/>
              </w:rPr>
              <w:t xml:space="preserve">1</w:t>
            </w:r>
          </w:p>
        </w:tc>
        <w:tc>
          <w:tcPr>
            <w:tcW w:w="2400" w:type="dxa"/>
            <w:noWrap/>
          </w:tcPr>
          <w:p>
            <w:pPr>
              <w:jc w:val="both"/>
              <w:spacing w:after="0"/>
            </w:pPr>
            <w:r>
              <w:rPr>
                <w:rFonts w:ascii="Arial" w:hAnsi="Arial" w:eastAsia="Arial" w:cs="Arial"/>
                <w:sz w:val="15"/>
                <w:szCs w:val="15"/>
              </w:rPr>
              <w:t xml:space="preserve">Número de Reynolds, flujo laminar,
flujo turbulento.</w:t>
            </w:r>
          </w:p>
        </w:tc>
        <w:tc>
          <w:tcPr>
            <w:tcW w:w="374" w:type="dxa"/>
            <w:noWrap/>
          </w:tcPr>
          <w:p>
            <w:pPr>
              <w:jc w:val="center"/>
              <w:spacing w:after="0"/>
            </w:pPr>
            <w:r>
              <w:rPr>
                <w:rFonts w:ascii="Arial" w:hAnsi="Arial" w:eastAsia="Arial" w:cs="Arial"/>
                <w:sz w:val="15"/>
                <w:szCs w:val="15"/>
              </w:rPr>
              <w:t xml:space="preserve">1</w:t>
            </w:r>
          </w:p>
        </w:tc>
        <w:tc>
          <w:tcPr>
            <w:tcW w:w="374" w:type="dxa"/>
            <w:noWrap/>
          </w:tcPr>
          <w:p>
            <w:pPr>
              <w:jc w:val="center"/>
              <w:spacing w:after="0"/>
            </w:pPr>
            <w:r>
              <w:rPr>
                <w:rFonts w:ascii="Arial" w:hAnsi="Arial" w:eastAsia="Arial" w:cs="Arial"/>
                <w:sz w:val="15"/>
                <w:szCs w:val="15"/>
              </w:rPr>
              <w:t xml:space="preserve">3</w:t>
            </w:r>
          </w:p>
        </w:tc>
        <w:tc>
          <w:tcPr>
            <w:tcW w:w="3832" w:type="dxa"/>
            <w:noWrap/>
          </w:tcPr>
          <w:p>
            <w:pPr>
              <w:jc w:val="both"/>
              <w:spacing w:after="0"/>
            </w:pPr>
            <w:r>
              <w:rPr>
                <w:rFonts w:ascii="Arial" w:hAnsi="Arial" w:eastAsia="Arial" w:cs="Arial"/>
                <w:sz w:val="15"/>
                <w:szCs w:val="15"/>
              </w:rPr>
              <w:t xml:space="preserve">Comprende y calcula el número de Reynolds para caracterizar los tipos de flujo en fluidos, diferenciando entre flujo laminar y turbulento, y analiza las implicaciones de cada régimen en el comportamiento y diseño de sistemas hidráulicos.</w:t>
            </w:r>
          </w:p>
        </w:tc>
        <w:tc>
          <w:tcPr>
            <w:tcW w:w="1990" w:type="dxa"/>
            <w:noWrap/>
          </w:tcPr>
          <w:p>
            <w:pPr>
              <w:jc w:val="left"/>
              <w:spacing w:after="0"/>
            </w:pPr>
            <w:r>
              <w:rPr>
                <w:rFonts w:ascii="Arial" w:hAnsi="Arial" w:eastAsia="Arial" w:cs="Arial"/>
                <w:sz w:val="15"/>
                <w:szCs w:val="15"/>
              </w:rPr>
              <w:t xml:space="preserve">Interactiva:</w:t>
            </w:r>
            <w:br/>
            <w:r>
              <w:rPr>
                <w:rFonts w:ascii="Arial" w:hAnsi="Arial" w:eastAsia="Arial" w:cs="Arial"/>
                <w:sz w:val="15"/>
                <w:szCs w:val="15"/>
              </w:rPr>
              <w:t xml:space="preserve">Recursos multimedia, pizarra entre otros</w:t>
            </w:r>
          </w:p>
        </w:tc>
      </w:tr>
      <w:tr>
        <w:trPr/>
        <w:tc>
          <w:tcPr>
            <w:tcW w:w="800" w:type="dxa"/>
            <w:noWrap/>
          </w:tcPr>
          <w:p>
            <w:pPr>
              <w:jc w:val="center"/>
              <w:spacing w:after="0"/>
            </w:pPr>
            <w:r>
              <w:rPr>
                <w:rFonts w:ascii="Arial" w:hAnsi="Arial" w:eastAsia="Arial" w:cs="Arial"/>
                <w:sz w:val="15"/>
                <w:szCs w:val="15"/>
              </w:rPr>
              <w:t xml:space="preserve">10</w:t>
            </w:r>
          </w:p>
        </w:tc>
        <w:tc>
          <w:tcPr>
            <w:tcW w:w="737" w:type="dxa"/>
            <w:noWrap/>
          </w:tcPr>
          <w:p>
            <w:pPr>
              <w:jc w:val="center"/>
              <w:spacing w:after="0"/>
            </w:pPr>
            <w:r>
              <w:rPr>
                <w:rFonts w:ascii="Arial" w:hAnsi="Arial" w:eastAsia="Arial" w:cs="Arial"/>
                <w:sz w:val="15"/>
                <w:szCs w:val="15"/>
              </w:rPr>
              <w:t xml:space="preserve">1</w:t>
            </w:r>
          </w:p>
        </w:tc>
        <w:tc>
          <w:tcPr>
            <w:tcW w:w="2400" w:type="dxa"/>
            <w:noWrap/>
          </w:tcPr>
          <w:p>
            <w:pPr>
              <w:jc w:val="both"/>
              <w:spacing w:after="0"/>
            </w:pPr>
            <w:r>
              <w:rPr>
                <w:rFonts w:ascii="Arial" w:hAnsi="Arial" w:eastAsia="Arial" w:cs="Arial"/>
                <w:sz w:val="15"/>
                <w:szCs w:val="15"/>
              </w:rPr>
              <w:t xml:space="preserve">Pérdidas de energía
por fricción.</w:t>
            </w:r>
          </w:p>
        </w:tc>
        <w:tc>
          <w:tcPr>
            <w:tcW w:w="374" w:type="dxa"/>
            <w:noWrap/>
          </w:tcPr>
          <w:p>
            <w:pPr>
              <w:jc w:val="center"/>
              <w:spacing w:after="0"/>
            </w:pPr>
            <w:r>
              <w:rPr>
                <w:rFonts w:ascii="Arial" w:hAnsi="Arial" w:eastAsia="Arial" w:cs="Arial"/>
                <w:sz w:val="15"/>
                <w:szCs w:val="15"/>
              </w:rPr>
              <w:t xml:space="preserve">1</w:t>
            </w:r>
          </w:p>
        </w:tc>
        <w:tc>
          <w:tcPr>
            <w:tcW w:w="374" w:type="dxa"/>
            <w:noWrap/>
          </w:tcPr>
          <w:p>
            <w:pPr>
              <w:jc w:val="center"/>
              <w:spacing w:after="0"/>
            </w:pPr>
            <w:r>
              <w:rPr>
                <w:rFonts w:ascii="Arial" w:hAnsi="Arial" w:eastAsia="Arial" w:cs="Arial"/>
                <w:sz w:val="15"/>
                <w:szCs w:val="15"/>
              </w:rPr>
              <w:t xml:space="preserve">3</w:t>
            </w:r>
          </w:p>
        </w:tc>
        <w:tc>
          <w:tcPr>
            <w:tcW w:w="3832" w:type="dxa"/>
            <w:noWrap/>
          </w:tcPr>
          <w:p>
            <w:pPr>
              <w:jc w:val="both"/>
              <w:spacing w:after="0"/>
            </w:pPr>
            <w:r>
              <w:rPr>
                <w:rFonts w:ascii="Arial" w:hAnsi="Arial" w:eastAsia="Arial" w:cs="Arial"/>
                <w:sz w:val="15"/>
                <w:szCs w:val="15"/>
              </w:rPr>
              <w:t xml:space="preserve">Explica las causas y efectos de las pérdidas de energía por fricción en el flujo de fluidos, y aplica fórmulas y métodos para calcular dichas pérdidas en tuberías, evaluando su impacto en el diseño y funcionamiento de sistemas hidráulicos.</w:t>
            </w:r>
          </w:p>
        </w:tc>
        <w:tc>
          <w:tcPr>
            <w:tcW w:w="1990" w:type="dxa"/>
            <w:noWrap/>
          </w:tcPr>
          <w:p>
            <w:pPr>
              <w:jc w:val="left"/>
              <w:spacing w:after="0"/>
            </w:pPr>
            <w:r>
              <w:rPr>
                <w:rFonts w:ascii="Arial" w:hAnsi="Arial" w:eastAsia="Arial" w:cs="Arial"/>
                <w:sz w:val="15"/>
                <w:szCs w:val="15"/>
              </w:rPr>
              <w:t xml:space="preserve">Interactiva:</w:t>
            </w:r>
            <w:br/>
            <w:r>
              <w:rPr>
                <w:rFonts w:ascii="Arial" w:hAnsi="Arial" w:eastAsia="Arial" w:cs="Arial"/>
                <w:sz w:val="15"/>
                <w:szCs w:val="15"/>
              </w:rPr>
              <w:t xml:space="preserve">Recursos multimedia, pizarra entre otros</w:t>
            </w:r>
          </w:p>
        </w:tc>
      </w:tr>
      <w:tr>
        <w:trPr/>
        <w:tc>
          <w:tcPr>
            <w:tcW w:w="800" w:type="dxa"/>
            <w:noWrap/>
          </w:tcPr>
          <w:p>
            <w:pPr>
              <w:jc w:val="center"/>
              <w:spacing w:after="0"/>
            </w:pPr>
            <w:r>
              <w:rPr>
                <w:rFonts w:ascii="Arial" w:hAnsi="Arial" w:eastAsia="Arial" w:cs="Arial"/>
                <w:sz w:val="15"/>
                <w:szCs w:val="15"/>
              </w:rPr>
              <w:t xml:space="preserve">11</w:t>
            </w:r>
          </w:p>
        </w:tc>
        <w:tc>
          <w:tcPr>
            <w:tcW w:w="737" w:type="dxa"/>
            <w:noWrap/>
          </w:tcPr>
          <w:p>
            <w:pPr>
              <w:jc w:val="center"/>
              <w:spacing w:after="0"/>
            </w:pPr>
            <w:r>
              <w:rPr>
                <w:rFonts w:ascii="Arial" w:hAnsi="Arial" w:eastAsia="Arial" w:cs="Arial"/>
                <w:sz w:val="15"/>
                <w:szCs w:val="15"/>
              </w:rPr>
              <w:t xml:space="preserve">1</w:t>
            </w:r>
          </w:p>
        </w:tc>
        <w:tc>
          <w:tcPr>
            <w:tcW w:w="2400" w:type="dxa"/>
            <w:noWrap/>
          </w:tcPr>
          <w:p>
            <w:pPr>
              <w:jc w:val="both"/>
              <w:spacing w:after="0"/>
            </w:pPr>
            <w:r>
              <w:rPr>
                <w:rFonts w:ascii="Arial" w:hAnsi="Arial" w:eastAsia="Arial" w:cs="Arial"/>
                <w:sz w:val="15"/>
                <w:szCs w:val="15"/>
              </w:rPr>
              <w:t xml:space="preserve">Pérdidas menores.</w:t>
            </w:r>
          </w:p>
        </w:tc>
        <w:tc>
          <w:tcPr>
            <w:tcW w:w="374" w:type="dxa"/>
            <w:noWrap/>
          </w:tcPr>
          <w:p>
            <w:pPr>
              <w:jc w:val="center"/>
              <w:spacing w:after="0"/>
            </w:pPr>
            <w:r>
              <w:rPr>
                <w:rFonts w:ascii="Arial" w:hAnsi="Arial" w:eastAsia="Arial" w:cs="Arial"/>
                <w:sz w:val="15"/>
                <w:szCs w:val="15"/>
              </w:rPr>
              <w:t xml:space="preserve">1</w:t>
            </w:r>
          </w:p>
        </w:tc>
        <w:tc>
          <w:tcPr>
            <w:tcW w:w="374" w:type="dxa"/>
            <w:noWrap/>
          </w:tcPr>
          <w:p>
            <w:pPr>
              <w:jc w:val="center"/>
              <w:spacing w:after="0"/>
            </w:pPr>
            <w:r>
              <w:rPr>
                <w:rFonts w:ascii="Arial" w:hAnsi="Arial" w:eastAsia="Arial" w:cs="Arial"/>
                <w:sz w:val="15"/>
                <w:szCs w:val="15"/>
              </w:rPr>
              <w:t xml:space="preserve">3</w:t>
            </w:r>
          </w:p>
        </w:tc>
        <w:tc>
          <w:tcPr>
            <w:tcW w:w="3832" w:type="dxa"/>
            <w:noWrap/>
          </w:tcPr>
          <w:p>
            <w:pPr>
              <w:jc w:val="both"/>
              <w:spacing w:after="0"/>
            </w:pPr>
            <w:r>
              <w:rPr>
                <w:rFonts w:ascii="Arial" w:hAnsi="Arial" w:eastAsia="Arial" w:cs="Arial"/>
                <w:sz w:val="15"/>
                <w:szCs w:val="15"/>
              </w:rPr>
              <w:t xml:space="preserve">Identifica y calcula las pérdidas menores en sistemas de flujo de fluidos, derivadas de accesorios y cambios de dirección, y evalúa su influencia en el balance energético y eficiencia de sistemas hidráulicos.</w:t>
            </w:r>
          </w:p>
        </w:tc>
        <w:tc>
          <w:tcPr>
            <w:tcW w:w="1990" w:type="dxa"/>
            <w:noWrap/>
          </w:tcPr>
          <w:p>
            <w:pPr>
              <w:jc w:val="left"/>
              <w:spacing w:after="0"/>
            </w:pPr>
            <w:r>
              <w:rPr>
                <w:rFonts w:ascii="Arial" w:hAnsi="Arial" w:eastAsia="Arial" w:cs="Arial"/>
                <w:sz w:val="15"/>
                <w:szCs w:val="15"/>
              </w:rPr>
              <w:t xml:space="preserve">Interactiva:</w:t>
            </w:r>
            <w:br/>
            <w:r>
              <w:rPr>
                <w:rFonts w:ascii="Arial" w:hAnsi="Arial" w:eastAsia="Arial" w:cs="Arial"/>
                <w:sz w:val="15"/>
                <w:szCs w:val="15"/>
              </w:rPr>
              <w:t xml:space="preserve">Recursos multimedia, pizarra entre otros</w:t>
            </w:r>
          </w:p>
        </w:tc>
      </w:tr>
      <w:tr>
        <w:trPr/>
        <w:tc>
          <w:tcPr>
            <w:tcW w:w="800" w:type="dxa"/>
            <w:noWrap/>
          </w:tcPr>
          <w:p>
            <w:pPr>
              <w:jc w:val="center"/>
              <w:spacing w:after="0"/>
            </w:pPr>
            <w:r>
              <w:rPr>
                <w:rFonts w:ascii="Arial" w:hAnsi="Arial" w:eastAsia="Arial" w:cs="Arial"/>
                <w:sz w:val="15"/>
                <w:szCs w:val="15"/>
              </w:rPr>
              <w:t xml:space="preserve">12</w:t>
            </w:r>
          </w:p>
        </w:tc>
        <w:tc>
          <w:tcPr>
            <w:tcW w:w="737" w:type="dxa"/>
            <w:noWrap/>
          </w:tcPr>
          <w:p>
            <w:pPr>
              <w:jc w:val="center"/>
              <w:spacing w:after="0"/>
            </w:pPr>
            <w:r>
              <w:rPr>
                <w:rFonts w:ascii="Arial" w:hAnsi="Arial" w:eastAsia="Arial" w:cs="Arial"/>
                <w:sz w:val="15"/>
                <w:szCs w:val="15"/>
              </w:rPr>
              <w:t xml:space="preserve">1</w:t>
            </w:r>
          </w:p>
        </w:tc>
        <w:tc>
          <w:tcPr>
            <w:tcW w:w="2400" w:type="dxa"/>
            <w:noWrap/>
          </w:tcPr>
          <w:p>
            <w:pPr>
              <w:jc w:val="both"/>
              <w:spacing w:after="0"/>
            </w:pPr>
            <w:r>
              <w:rPr>
                <w:rFonts w:ascii="Arial" w:hAnsi="Arial" w:eastAsia="Arial" w:cs="Arial"/>
                <w:sz w:val="15"/>
                <w:szCs w:val="15"/>
              </w:rPr>
              <w:t xml:space="preserve">Evaluación de la tercera practica calificada.</w:t>
            </w:r>
          </w:p>
        </w:tc>
        <w:tc>
          <w:tcPr>
            <w:tcW w:w="374" w:type="dxa"/>
            <w:noWrap/>
          </w:tcPr>
          <w:p>
            <w:pPr>
              <w:jc w:val="center"/>
              <w:spacing w:after="0"/>
            </w:pPr>
            <w:r>
              <w:rPr>
                <w:rFonts w:ascii="Arial" w:hAnsi="Arial" w:eastAsia="Arial" w:cs="Arial"/>
                <w:sz w:val="15"/>
                <w:szCs w:val="15"/>
              </w:rPr>
              <w:t xml:space="preserve">1</w:t>
            </w:r>
          </w:p>
        </w:tc>
        <w:tc>
          <w:tcPr>
            <w:tcW w:w="374" w:type="dxa"/>
            <w:noWrap/>
          </w:tcPr>
          <w:p>
            <w:pPr>
              <w:jc w:val="center"/>
              <w:spacing w:after="0"/>
            </w:pPr>
            <w:r>
              <w:rPr>
                <w:rFonts w:ascii="Arial" w:hAnsi="Arial" w:eastAsia="Arial" w:cs="Arial"/>
                <w:sz w:val="15"/>
                <w:szCs w:val="15"/>
              </w:rPr>
              <w:t xml:space="preserve">3</w:t>
            </w:r>
          </w:p>
        </w:tc>
        <w:tc>
          <w:tcPr>
            <w:tcW w:w="3832" w:type="dxa"/>
            <w:noWrap/>
          </w:tcPr>
          <w:p>
            <w:pPr>
              <w:jc w:val="both"/>
              <w:spacing w:after="0"/>
            </w:pPr>
            <w:r>
              <w:rPr>
                <w:rFonts w:ascii="Arial" w:hAnsi="Arial" w:eastAsia="Arial" w:cs="Arial"/>
                <w:sz w:val="15"/>
                <w:szCs w:val="15"/>
              </w:rPr>
              <w:t xml:space="preserve">El estudiante asimila los temas de la unidad 3.</w:t>
            </w:r>
          </w:p>
        </w:tc>
        <w:tc>
          <w:tcPr>
            <w:tcW w:w="1990" w:type="dxa"/>
            <w:noWrap/>
          </w:tcPr>
          <w:p>
            <w:pPr>
              <w:jc w:val="left"/>
              <w:spacing w:after="0"/>
            </w:pPr>
            <w:r>
              <w:rPr>
                <w:rFonts w:ascii="Arial" w:hAnsi="Arial" w:eastAsia="Arial" w:cs="Arial"/>
                <w:sz w:val="15"/>
                <w:szCs w:val="15"/>
              </w:rPr>
              <w:t xml:space="preserve">Aprendizaje Experiencial:</w:t>
            </w:r>
            <w:br/>
            <w:r>
              <w:rPr>
                <w:rFonts w:ascii="Arial" w:hAnsi="Arial" w:eastAsia="Arial" w:cs="Arial"/>
                <w:sz w:val="15"/>
                <w:szCs w:val="15"/>
              </w:rPr>
              <w:t xml:space="preserve">Recursos multimedia, pizarra entre otros</w:t>
            </w:r>
          </w:p>
        </w:tc>
      </w:tr>
      <w:tr>
        <w:trPr/>
        <w:tc>
          <w:tcPr>
            <w:tcW w:w="2995" w:type="dxa"/>
            <w:gridSpan w:val="3"/>
            <w:noWrap/>
          </w:tcPr>
          <w:p>
            <w:pPr>
              <w:jc w:val="left"/>
              <w:spacing w:after="0"/>
            </w:pPr>
            <w:r>
              <w:rPr>
                <w:rFonts w:ascii="Arial" w:hAnsi="Arial" w:eastAsia="Arial" w:cs="Arial"/>
                <w:sz w:val="15"/>
                <w:szCs w:val="15"/>
                <w:b w:val="1"/>
                <w:bCs w:val="1"/>
              </w:rPr>
              <w:t xml:space="preserve">Total de horas</w:t>
            </w:r>
          </w:p>
        </w:tc>
        <w:tc>
          <w:tcPr>
            <w:tcW w:w="374" w:type="dxa"/>
            <w:noWrap/>
          </w:tcPr>
          <w:p>
            <w:pPr>
              <w:jc w:val="center"/>
              <w:spacing w:after="0"/>
            </w:pPr>
            <w:r>
              <w:rPr>
                <w:rFonts w:ascii="Arial" w:hAnsi="Arial" w:eastAsia="Arial" w:cs="Arial"/>
                <w:sz w:val="15"/>
                <w:szCs w:val="15"/>
              </w:rPr>
              <w:t xml:space="preserve">4</w:t>
            </w:r>
          </w:p>
        </w:tc>
        <w:tc>
          <w:tcPr>
            <w:tcW w:w="374" w:type="dxa"/>
            <w:noWrap/>
          </w:tcPr>
          <w:p>
            <w:pPr>
              <w:jc w:val="center"/>
              <w:spacing w:after="0"/>
            </w:pPr>
            <w:r>
              <w:rPr>
                <w:rFonts w:ascii="Arial" w:hAnsi="Arial" w:eastAsia="Arial" w:cs="Arial"/>
                <w:sz w:val="15"/>
                <w:szCs w:val="15"/>
              </w:rPr>
              <w:t xml:space="preserve">12</w:t>
            </w:r>
          </w:p>
        </w:tc>
        <w:tc>
          <w:tcPr>
            <w:tcW w:w="5125" w:type="dxa"/>
            <w:gridSpan w:val="2"/>
            <w:noWrap/>
          </w:tcPr>
          <w:p>
            <w:pPr>
              <w:spacing w:after="0"/>
            </w:pPr>
            <w:r>
              <w:rPr>
                <w:rFonts w:ascii="Arial" w:hAnsi="Arial" w:eastAsia="Arial" w:cs="Arial"/>
                <w:sz w:val="15"/>
                <w:szCs w:val="15"/>
              </w:rPr>
              <w:t xml:space="preserve"> </w:t>
            </w:r>
          </w:p>
        </w:tc>
      </w:tr>
      <w:tr>
        <w:trPr/>
        <w:tc>
          <w:tcPr>
            <w:tcW w:w="11341" w:type="dxa"/>
            <w:gridSpan w:val="7"/>
            <w:noWrap/>
          </w:tcPr>
          <w:p>
            <w:pPr>
              <w:jc w:val="left"/>
              <w:spacing w:after="0"/>
            </w:pPr>
            <w:r>
              <w:rPr>
                <w:rFonts w:ascii="Arial" w:hAnsi="Arial" w:eastAsia="Arial" w:cs="Arial"/>
                <w:sz w:val="15"/>
                <w:szCs w:val="15"/>
              </w:rPr>
              <w:t xml:space="preserve">Evidencias:</w:t>
            </w:r>
            <w:br/>
            <w:r>
              <w:rPr>
                <w:rFonts w:ascii="Arial" w:hAnsi="Arial" w:eastAsia="Arial" w:cs="Arial"/>
                <w:sz w:val="15"/>
                <w:szCs w:val="15"/>
              </w:rPr>
              <w:t xml:space="preserve">Exámenes, maquetas.</w:t>
            </w:r>
          </w:p>
        </w:tc>
      </w:tr>
    </w:tbl>
    <w:tbl>
      <w:tblGrid>
        <w:gridCol w:w="800" w:type="dxa"/>
        <w:gridCol w:w="737" w:type="dxa"/>
        <w:gridCol w:w="2400" w:type="dxa"/>
        <w:gridCol w:w="374" w:type="dxa"/>
        <w:gridCol w:w="374" w:type="dxa"/>
        <w:gridCol w:w="3832" w:type="dxa"/>
        <w:gridCol w:w="1990" w:type="dxa"/>
      </w:tblGrid>
      <w:tblPr>
        <w:jc w:val="start"/>
        <w:tblW w:w="0" w:type="auto"/>
        <w:tblLayout w:type="autofit"/>
        <w:tblCellMar>
          <w:top w:w="50" w:type="dxa"/>
          <w:left w:w="50" w:type="dxa"/>
          <w:right w:w="50" w:type="dxa"/>
          <w:bottom w:w="50" w:type="dxa"/>
        </w:tblCellMar>
        <w:tblBorders>
          <w:top w:val="single" w:sz="6"/>
          <w:left w:val="single" w:sz="6"/>
          <w:right w:val="single" w:sz="6"/>
          <w:bottom w:val="single" w:sz="6"/>
          <w:insideH w:val="single" w:sz="6"/>
          <w:insideV w:val="single" w:sz="6"/>
        </w:tblBorders>
      </w:tblPr>
      <w:tr>
        <w:trPr/>
        <w:tc>
          <w:tcPr>
            <w:tcW w:w="760" w:type="dxa"/>
            <w:vAlign w:val="center"/>
            <w:shd w:val="clear" w:fill="860000"/>
            <w:noWrap/>
          </w:tcPr>
          <w:p>
            <w:pPr>
              <w:jc w:val="center"/>
              <w:spacing w:after="0"/>
            </w:pPr>
            <w:r>
              <w:rPr>
                <w:rFonts w:ascii="Arial" w:hAnsi="Arial" w:eastAsia="Arial" w:cs="Arial"/>
                <w:color w:val="FFFFFF"/>
                <w:sz w:val="15"/>
                <w:szCs w:val="15"/>
                <w:b w:val="1"/>
                <w:bCs w:val="1"/>
              </w:rPr>
              <w:t xml:space="preserve">Unidad 4</w:t>
            </w:r>
          </w:p>
        </w:tc>
        <w:tc>
          <w:tcPr>
            <w:tcW w:w="9000" w:type="dxa"/>
            <w:vAlign w:val="center"/>
            <w:shd w:val="clear" w:fill="860000"/>
            <w:gridSpan w:val="6"/>
            <w:noWrap/>
          </w:tcPr>
          <w:p>
            <w:pPr>
              <w:jc w:val="left"/>
              <w:spacing w:after="0"/>
            </w:pPr>
            <w:r>
              <w:rPr>
                <w:rFonts w:ascii="Arial" w:hAnsi="Arial" w:eastAsia="Arial" w:cs="Arial"/>
                <w:color w:val="FFFFFF"/>
                <w:sz w:val="15"/>
                <w:szCs w:val="15"/>
                <w:b w:val="1"/>
                <w:bCs w:val="1"/>
              </w:rPr>
              <w:t xml:space="preserve">Título de la unidad: </w:t>
            </w:r>
            <w:r>
              <w:rPr>
                <w:rFonts w:ascii="Arial" w:hAnsi="Arial" w:eastAsia="Arial" w:cs="Arial"/>
                <w:color w:val="FFFFFF"/>
                <w:sz w:val="15"/>
                <w:szCs w:val="15"/>
                <w:b w:val="1"/>
                <w:bCs w:val="1"/>
              </w:rPr>
              <w:t xml:space="preserve">Medición de flujo</w:t>
            </w:r>
            <w:br/>
            <w:r>
              <w:rPr>
                <w:rFonts w:ascii="Arial" w:hAnsi="Arial" w:eastAsia="Arial" w:cs="Arial"/>
                <w:color w:val="FFFFFF"/>
                <w:sz w:val="15"/>
                <w:szCs w:val="15"/>
                <w:b w:val="1"/>
                <w:bCs w:val="1"/>
              </w:rPr>
              <w:t xml:space="preserve">Resultado de aprendizaje: </w:t>
            </w:r>
            <w:r>
              <w:rPr>
                <w:rFonts w:ascii="Arial" w:hAnsi="Arial" w:eastAsia="Arial" w:cs="Arial"/>
                <w:color w:val="FFFFFF"/>
                <w:sz w:val="15"/>
                <w:szCs w:val="15"/>
              </w:rPr>
              <w:t xml:space="preserve">Aplica técnicas e instrumentos para la medición del flujo de fluidos en distintos sistemas, interpretando y analizando los resultados para garantizar la precisión y confiabilidad en aplicaciones prácticas de ingeniería.</w:t>
            </w:r>
          </w:p>
        </w:tc>
      </w:tr>
      <w:tr>
        <w:trPr/>
        <w:tc>
          <w:tcPr>
            <w:tcW w:w="800" w:type="dxa"/>
            <w:vAlign w:val="center"/>
            <w:shd w:val="clear" w:fill="D0CECE"/>
            <w:noWrap/>
          </w:tcPr>
          <w:p>
            <w:pPr>
              <w:jc w:val="center"/>
              <w:spacing w:after="0"/>
            </w:pPr>
            <w:r>
              <w:rPr>
                <w:rFonts w:ascii="Arial" w:hAnsi="Arial" w:eastAsia="Arial" w:cs="Arial"/>
                <w:color w:val="000000"/>
                <w:sz w:val="15"/>
                <w:szCs w:val="15"/>
                <w:b w:val="1"/>
                <w:bCs w:val="1"/>
              </w:rPr>
              <w:t xml:space="preserve">Semana</w:t>
            </w:r>
          </w:p>
        </w:tc>
        <w:tc>
          <w:tcPr>
            <w:tcW w:w="737" w:type="dxa"/>
            <w:vAlign w:val="center"/>
            <w:shd w:val="clear" w:fill="D0CECE"/>
            <w:noWrap/>
          </w:tcPr>
          <w:p>
            <w:pPr>
              <w:jc w:val="center"/>
              <w:spacing w:after="0"/>
            </w:pPr>
            <w:r>
              <w:rPr>
                <w:rFonts w:ascii="Arial" w:hAnsi="Arial" w:eastAsia="Arial" w:cs="Arial"/>
                <w:color w:val="000000"/>
                <w:sz w:val="15"/>
                <w:szCs w:val="15"/>
                <w:b w:val="1"/>
                <w:bCs w:val="1"/>
              </w:rPr>
              <w:t xml:space="preserve">Sesión</w:t>
            </w:r>
          </w:p>
        </w:tc>
        <w:tc>
          <w:tcPr>
            <w:tcW w:w="2400" w:type="dxa"/>
            <w:vAlign w:val="center"/>
            <w:shd w:val="clear" w:fill="D0CECE"/>
            <w:noWrap/>
          </w:tcPr>
          <w:p>
            <w:pPr>
              <w:jc w:val="center"/>
              <w:spacing w:after="0"/>
            </w:pPr>
            <w:r>
              <w:rPr>
                <w:rFonts w:ascii="Arial" w:hAnsi="Arial" w:eastAsia="Arial" w:cs="Arial"/>
                <w:color w:val="000000"/>
                <w:sz w:val="15"/>
                <w:szCs w:val="15"/>
                <w:b w:val="1"/>
                <w:bCs w:val="1"/>
              </w:rPr>
              <w:t xml:space="preserve">Contenido temático</w:t>
            </w:r>
          </w:p>
        </w:tc>
        <w:tc>
          <w:tcPr>
            <w:tcW w:w="374" w:type="dxa"/>
            <w:vAlign w:val="center"/>
            <w:shd w:val="clear" w:fill="D0CECE"/>
            <w:noWrap/>
          </w:tcPr>
          <w:p>
            <w:pPr>
              <w:jc w:val="center"/>
              <w:spacing w:after="0"/>
            </w:pPr>
            <w:r>
              <w:rPr>
                <w:rFonts w:ascii="Arial" w:hAnsi="Arial" w:eastAsia="Arial" w:cs="Arial"/>
                <w:color w:val="000000"/>
                <w:sz w:val="15"/>
                <w:szCs w:val="15"/>
                <w:b w:val="1"/>
                <w:bCs w:val="1"/>
              </w:rPr>
              <w:t xml:space="preserve">HT</w:t>
            </w:r>
          </w:p>
        </w:tc>
        <w:tc>
          <w:tcPr>
            <w:tcW w:w="374" w:type="dxa"/>
            <w:vAlign w:val="center"/>
            <w:shd w:val="clear" w:fill="D0CECE"/>
            <w:noWrap/>
          </w:tcPr>
          <w:p>
            <w:pPr>
              <w:jc w:val="center"/>
              <w:spacing w:after="0"/>
            </w:pPr>
            <w:r>
              <w:rPr>
                <w:rFonts w:ascii="Arial" w:hAnsi="Arial" w:eastAsia="Arial" w:cs="Arial"/>
                <w:color w:val="000000"/>
                <w:sz w:val="15"/>
                <w:szCs w:val="15"/>
                <w:b w:val="1"/>
                <w:bCs w:val="1"/>
              </w:rPr>
              <w:t xml:space="preserve">HP</w:t>
            </w:r>
          </w:p>
        </w:tc>
        <w:tc>
          <w:tcPr>
            <w:tcW w:w="3832" w:type="dxa"/>
            <w:vAlign w:val="center"/>
            <w:shd w:val="clear" w:fill="D0CECE"/>
            <w:noWrap/>
          </w:tcPr>
          <w:p>
            <w:pPr>
              <w:jc w:val="center"/>
              <w:spacing w:after="0"/>
            </w:pPr>
            <w:r>
              <w:rPr>
                <w:rFonts w:ascii="Arial" w:hAnsi="Arial" w:eastAsia="Arial" w:cs="Arial"/>
                <w:color w:val="000000"/>
                <w:sz w:val="15"/>
                <w:szCs w:val="15"/>
                <w:b w:val="1"/>
                <w:bCs w:val="1"/>
              </w:rPr>
              <w:t xml:space="preserve">Indicadores de logro de aprendizaje</w:t>
            </w:r>
          </w:p>
        </w:tc>
        <w:tc>
          <w:tcPr>
            <w:tcW w:w="1990" w:type="dxa"/>
            <w:vAlign w:val="center"/>
            <w:shd w:val="clear" w:fill="D0CECE"/>
            <w:noWrap/>
          </w:tcPr>
          <w:p>
            <w:pPr>
              <w:jc w:val="center"/>
              <w:spacing w:after="0"/>
            </w:pPr>
            <w:r>
              <w:rPr>
                <w:rFonts w:ascii="Arial" w:hAnsi="Arial" w:eastAsia="Arial" w:cs="Arial"/>
                <w:color w:val="000000"/>
                <w:sz w:val="15"/>
                <w:szCs w:val="15"/>
                <w:b w:val="1"/>
                <w:bCs w:val="1"/>
              </w:rPr>
              <w:t xml:space="preserve">Estrategias didácticas y recursos</w:t>
            </w:r>
          </w:p>
        </w:tc>
      </w:tr>
      <w:tr>
        <w:trPr/>
        <w:tc>
          <w:tcPr>
            <w:tcW w:w="800" w:type="dxa"/>
            <w:noWrap/>
          </w:tcPr>
          <w:p>
            <w:pPr>
              <w:jc w:val="center"/>
              <w:spacing w:after="0"/>
            </w:pPr>
            <w:r>
              <w:rPr>
                <w:rFonts w:ascii="Arial" w:hAnsi="Arial" w:eastAsia="Arial" w:cs="Arial"/>
                <w:sz w:val="15"/>
                <w:szCs w:val="15"/>
              </w:rPr>
              <w:t xml:space="preserve">13</w:t>
            </w:r>
          </w:p>
        </w:tc>
        <w:tc>
          <w:tcPr>
            <w:tcW w:w="737" w:type="dxa"/>
            <w:noWrap/>
          </w:tcPr>
          <w:p>
            <w:pPr>
              <w:jc w:val="center"/>
              <w:spacing w:after="0"/>
            </w:pPr>
            <w:r>
              <w:rPr>
                <w:rFonts w:ascii="Arial" w:hAnsi="Arial" w:eastAsia="Arial" w:cs="Arial"/>
                <w:sz w:val="15"/>
                <w:szCs w:val="15"/>
              </w:rPr>
              <w:t xml:space="preserve">1</w:t>
            </w:r>
          </w:p>
        </w:tc>
        <w:tc>
          <w:tcPr>
            <w:tcW w:w="2400" w:type="dxa"/>
            <w:noWrap/>
          </w:tcPr>
          <w:p>
            <w:pPr>
              <w:jc w:val="both"/>
              <w:spacing w:after="0"/>
            </w:pPr>
            <w:r>
              <w:rPr>
                <w:rFonts w:ascii="Arial" w:hAnsi="Arial" w:eastAsia="Arial" w:cs="Arial"/>
                <w:sz w:val="15"/>
                <w:szCs w:val="15"/>
              </w:rPr>
              <w:t xml:space="preserve">Factores para la selección de un medidor
de flujo.</w:t>
            </w:r>
          </w:p>
        </w:tc>
        <w:tc>
          <w:tcPr>
            <w:tcW w:w="374" w:type="dxa"/>
            <w:noWrap/>
          </w:tcPr>
          <w:p>
            <w:pPr>
              <w:jc w:val="center"/>
              <w:spacing w:after="0"/>
            </w:pPr>
            <w:r>
              <w:rPr>
                <w:rFonts w:ascii="Arial" w:hAnsi="Arial" w:eastAsia="Arial" w:cs="Arial"/>
                <w:sz w:val="15"/>
                <w:szCs w:val="15"/>
              </w:rPr>
              <w:t xml:space="preserve">1</w:t>
            </w:r>
          </w:p>
        </w:tc>
        <w:tc>
          <w:tcPr>
            <w:tcW w:w="374" w:type="dxa"/>
            <w:noWrap/>
          </w:tcPr>
          <w:p>
            <w:pPr>
              <w:jc w:val="center"/>
              <w:spacing w:after="0"/>
            </w:pPr>
            <w:r>
              <w:rPr>
                <w:rFonts w:ascii="Arial" w:hAnsi="Arial" w:eastAsia="Arial" w:cs="Arial"/>
                <w:sz w:val="15"/>
                <w:szCs w:val="15"/>
              </w:rPr>
              <w:t xml:space="preserve">3</w:t>
            </w:r>
          </w:p>
        </w:tc>
        <w:tc>
          <w:tcPr>
            <w:tcW w:w="3832" w:type="dxa"/>
            <w:noWrap/>
          </w:tcPr>
          <w:p>
            <w:pPr>
              <w:jc w:val="both"/>
              <w:spacing w:after="0"/>
            </w:pPr>
            <w:r>
              <w:rPr>
                <w:rFonts w:ascii="Arial" w:hAnsi="Arial" w:eastAsia="Arial" w:cs="Arial"/>
                <w:sz w:val="15"/>
                <w:szCs w:val="15"/>
              </w:rPr>
              <w:t xml:space="preserve">Analiza y evalúa los distintos factores técnicos y operativos que influyen en la selección adecuada de un medidor de flujo, justificando la elección del instrumento más idóneo según las características del fluido y las condiciones del sistema.</w:t>
            </w:r>
          </w:p>
        </w:tc>
        <w:tc>
          <w:tcPr>
            <w:tcW w:w="1990" w:type="dxa"/>
            <w:noWrap/>
          </w:tcPr>
          <w:p>
            <w:pPr>
              <w:jc w:val="left"/>
              <w:spacing w:after="0"/>
            </w:pPr>
            <w:r>
              <w:rPr>
                <w:rFonts w:ascii="Arial" w:hAnsi="Arial" w:eastAsia="Arial" w:cs="Arial"/>
                <w:sz w:val="15"/>
                <w:szCs w:val="15"/>
              </w:rPr>
              <w:t xml:space="preserve">Interactiva:</w:t>
            </w:r>
            <w:br/>
            <w:r>
              <w:rPr>
                <w:rFonts w:ascii="Arial" w:hAnsi="Arial" w:eastAsia="Arial" w:cs="Arial"/>
                <w:sz w:val="15"/>
                <w:szCs w:val="15"/>
              </w:rPr>
              <w:t xml:space="preserve">Recursos multimedia, pizarra entre otros</w:t>
            </w:r>
          </w:p>
        </w:tc>
      </w:tr>
      <w:tr>
        <w:trPr/>
        <w:tc>
          <w:tcPr>
            <w:tcW w:w="800" w:type="dxa"/>
            <w:noWrap/>
          </w:tcPr>
          <w:p>
            <w:pPr>
              <w:jc w:val="center"/>
              <w:spacing w:after="0"/>
            </w:pPr>
            <w:r>
              <w:rPr>
                <w:rFonts w:ascii="Arial" w:hAnsi="Arial" w:eastAsia="Arial" w:cs="Arial"/>
                <w:sz w:val="15"/>
                <w:szCs w:val="15"/>
              </w:rPr>
              <w:t xml:space="preserve">14</w:t>
            </w:r>
          </w:p>
        </w:tc>
        <w:tc>
          <w:tcPr>
            <w:tcW w:w="737" w:type="dxa"/>
            <w:noWrap/>
          </w:tcPr>
          <w:p>
            <w:pPr>
              <w:jc w:val="center"/>
              <w:spacing w:after="0"/>
            </w:pPr>
            <w:r>
              <w:rPr>
                <w:rFonts w:ascii="Arial" w:hAnsi="Arial" w:eastAsia="Arial" w:cs="Arial"/>
                <w:sz w:val="15"/>
                <w:szCs w:val="15"/>
              </w:rPr>
              <w:t xml:space="preserve">1</w:t>
            </w:r>
          </w:p>
        </w:tc>
        <w:tc>
          <w:tcPr>
            <w:tcW w:w="2400" w:type="dxa"/>
            <w:noWrap/>
          </w:tcPr>
          <w:p>
            <w:pPr>
              <w:jc w:val="both"/>
              <w:spacing w:after="0"/>
            </w:pPr>
            <w:r>
              <w:rPr>
                <w:rFonts w:ascii="Arial" w:hAnsi="Arial" w:eastAsia="Arial" w:cs="Arial"/>
                <w:sz w:val="15"/>
                <w:szCs w:val="15"/>
              </w:rPr>
              <w:t xml:space="preserve">Flujo en canal abierto.</w:t>
            </w:r>
          </w:p>
        </w:tc>
        <w:tc>
          <w:tcPr>
            <w:tcW w:w="374" w:type="dxa"/>
            <w:noWrap/>
          </w:tcPr>
          <w:p>
            <w:pPr>
              <w:jc w:val="center"/>
              <w:spacing w:after="0"/>
            </w:pPr>
            <w:r>
              <w:rPr>
                <w:rFonts w:ascii="Arial" w:hAnsi="Arial" w:eastAsia="Arial" w:cs="Arial"/>
                <w:sz w:val="15"/>
                <w:szCs w:val="15"/>
              </w:rPr>
              <w:t xml:space="preserve">1</w:t>
            </w:r>
          </w:p>
        </w:tc>
        <w:tc>
          <w:tcPr>
            <w:tcW w:w="374" w:type="dxa"/>
            <w:noWrap/>
          </w:tcPr>
          <w:p>
            <w:pPr>
              <w:jc w:val="center"/>
              <w:spacing w:after="0"/>
            </w:pPr>
            <w:r>
              <w:rPr>
                <w:rFonts w:ascii="Arial" w:hAnsi="Arial" w:eastAsia="Arial" w:cs="Arial"/>
                <w:sz w:val="15"/>
                <w:szCs w:val="15"/>
              </w:rPr>
              <w:t xml:space="preserve">3</w:t>
            </w:r>
          </w:p>
        </w:tc>
        <w:tc>
          <w:tcPr>
            <w:tcW w:w="3832" w:type="dxa"/>
            <w:noWrap/>
          </w:tcPr>
          <w:p>
            <w:pPr>
              <w:jc w:val="both"/>
              <w:spacing w:after="0"/>
            </w:pPr>
            <w:r>
              <w:rPr>
                <w:rFonts w:ascii="Arial" w:hAnsi="Arial" w:eastAsia="Arial" w:cs="Arial"/>
                <w:sz w:val="15"/>
                <w:szCs w:val="15"/>
              </w:rPr>
              <w:t xml:space="preserve">Explica las características y el comportamiento del flujo en canales abiertos, aplica las ecuaciones fundamentales para su análisis, y resuelve problemas relacionados con el diseño y operación de sistemas hidráulicos de canales abiertos.</w:t>
            </w:r>
          </w:p>
        </w:tc>
        <w:tc>
          <w:tcPr>
            <w:tcW w:w="1990" w:type="dxa"/>
            <w:noWrap/>
          </w:tcPr>
          <w:p>
            <w:pPr>
              <w:jc w:val="left"/>
              <w:spacing w:after="0"/>
            </w:pPr>
            <w:r>
              <w:rPr>
                <w:rFonts w:ascii="Arial" w:hAnsi="Arial" w:eastAsia="Arial" w:cs="Arial"/>
                <w:sz w:val="15"/>
                <w:szCs w:val="15"/>
              </w:rPr>
              <w:t xml:space="preserve">Interactiva:</w:t>
            </w:r>
            <w:br/>
            <w:r>
              <w:rPr>
                <w:rFonts w:ascii="Arial" w:hAnsi="Arial" w:eastAsia="Arial" w:cs="Arial"/>
                <w:sz w:val="15"/>
                <w:szCs w:val="15"/>
              </w:rPr>
              <w:t xml:space="preserve">Recursos multimedia, pizarra entre otros</w:t>
            </w:r>
          </w:p>
        </w:tc>
      </w:tr>
      <w:tr>
        <w:trPr/>
        <w:tc>
          <w:tcPr>
            <w:tcW w:w="800" w:type="dxa"/>
            <w:noWrap/>
          </w:tcPr>
          <w:p>
            <w:pPr>
              <w:jc w:val="center"/>
              <w:spacing w:after="0"/>
            </w:pPr>
            <w:r>
              <w:rPr>
                <w:rFonts w:ascii="Arial" w:hAnsi="Arial" w:eastAsia="Arial" w:cs="Arial"/>
                <w:sz w:val="15"/>
                <w:szCs w:val="15"/>
              </w:rPr>
              <w:t xml:space="preserve">15</w:t>
            </w:r>
          </w:p>
        </w:tc>
        <w:tc>
          <w:tcPr>
            <w:tcW w:w="737" w:type="dxa"/>
            <w:noWrap/>
          </w:tcPr>
          <w:p>
            <w:pPr>
              <w:jc w:val="center"/>
              <w:spacing w:after="0"/>
            </w:pPr>
            <w:r>
              <w:rPr>
                <w:rFonts w:ascii="Arial" w:hAnsi="Arial" w:eastAsia="Arial" w:cs="Arial"/>
                <w:sz w:val="15"/>
                <w:szCs w:val="15"/>
              </w:rPr>
              <w:t xml:space="preserve">1</w:t>
            </w:r>
          </w:p>
        </w:tc>
        <w:tc>
          <w:tcPr>
            <w:tcW w:w="2400" w:type="dxa"/>
            <w:noWrap/>
          </w:tcPr>
          <w:p>
            <w:pPr>
              <w:jc w:val="both"/>
              <w:spacing w:after="0"/>
            </w:pPr>
            <w:r>
              <w:rPr>
                <w:rFonts w:ascii="Arial" w:hAnsi="Arial" w:eastAsia="Arial" w:cs="Arial"/>
                <w:sz w:val="15"/>
                <w:szCs w:val="15"/>
              </w:rPr>
              <w:t xml:space="preserve">Evaluación de la cuarta practica calificada.</w:t>
            </w:r>
          </w:p>
        </w:tc>
        <w:tc>
          <w:tcPr>
            <w:tcW w:w="374" w:type="dxa"/>
            <w:noWrap/>
          </w:tcPr>
          <w:p>
            <w:pPr>
              <w:jc w:val="center"/>
              <w:spacing w:after="0"/>
            </w:pPr>
            <w:r>
              <w:rPr>
                <w:rFonts w:ascii="Arial" w:hAnsi="Arial" w:eastAsia="Arial" w:cs="Arial"/>
                <w:sz w:val="15"/>
                <w:szCs w:val="15"/>
              </w:rPr>
              <w:t xml:space="preserve">1</w:t>
            </w:r>
          </w:p>
        </w:tc>
        <w:tc>
          <w:tcPr>
            <w:tcW w:w="374" w:type="dxa"/>
            <w:noWrap/>
          </w:tcPr>
          <w:p>
            <w:pPr>
              <w:jc w:val="center"/>
              <w:spacing w:after="0"/>
            </w:pPr>
            <w:r>
              <w:rPr>
                <w:rFonts w:ascii="Arial" w:hAnsi="Arial" w:eastAsia="Arial" w:cs="Arial"/>
                <w:sz w:val="15"/>
                <w:szCs w:val="15"/>
              </w:rPr>
              <w:t xml:space="preserve">3</w:t>
            </w:r>
          </w:p>
        </w:tc>
        <w:tc>
          <w:tcPr>
            <w:tcW w:w="3832" w:type="dxa"/>
            <w:noWrap/>
          </w:tcPr>
          <w:p>
            <w:pPr>
              <w:jc w:val="both"/>
              <w:spacing w:after="0"/>
            </w:pPr>
            <w:r>
              <w:rPr>
                <w:rFonts w:ascii="Arial" w:hAnsi="Arial" w:eastAsia="Arial" w:cs="Arial"/>
                <w:sz w:val="15"/>
                <w:szCs w:val="15"/>
              </w:rPr>
              <w:t xml:space="preserve">Asimila los temas de la unidad 4.</w:t>
            </w:r>
          </w:p>
        </w:tc>
        <w:tc>
          <w:tcPr>
            <w:tcW w:w="1990" w:type="dxa"/>
            <w:noWrap/>
          </w:tcPr>
          <w:p>
            <w:pPr>
              <w:jc w:val="left"/>
              <w:spacing w:after="0"/>
            </w:pPr>
            <w:r>
              <w:rPr>
                <w:rFonts w:ascii="Arial" w:hAnsi="Arial" w:eastAsia="Arial" w:cs="Arial"/>
                <w:sz w:val="15"/>
                <w:szCs w:val="15"/>
              </w:rPr>
              <w:t xml:space="preserve">Aprendizaje Experiencial:</w:t>
            </w:r>
            <w:br/>
            <w:r>
              <w:rPr>
                <w:rFonts w:ascii="Arial" w:hAnsi="Arial" w:eastAsia="Arial" w:cs="Arial"/>
                <w:sz w:val="15"/>
                <w:szCs w:val="15"/>
              </w:rPr>
              <w:t xml:space="preserve">Recursos multimedia, pizarra entre otros</w:t>
            </w:r>
          </w:p>
        </w:tc>
      </w:tr>
      <w:tr>
        <w:trPr/>
        <w:tc>
          <w:tcPr>
            <w:tcW w:w="800" w:type="dxa"/>
            <w:noWrap/>
          </w:tcPr>
          <w:p>
            <w:pPr>
              <w:jc w:val="center"/>
              <w:spacing w:after="0"/>
            </w:pPr>
            <w:r>
              <w:rPr>
                <w:rFonts w:ascii="Arial" w:hAnsi="Arial" w:eastAsia="Arial" w:cs="Arial"/>
                <w:sz w:val="15"/>
                <w:szCs w:val="15"/>
              </w:rPr>
              <w:t xml:space="preserve">16</w:t>
            </w:r>
          </w:p>
        </w:tc>
        <w:tc>
          <w:tcPr>
            <w:tcW w:w="737" w:type="dxa"/>
            <w:noWrap/>
          </w:tcPr>
          <w:p>
            <w:pPr>
              <w:jc w:val="center"/>
              <w:spacing w:after="0"/>
            </w:pPr>
            <w:r>
              <w:rPr>
                <w:rFonts w:ascii="Arial" w:hAnsi="Arial" w:eastAsia="Arial" w:cs="Arial"/>
                <w:sz w:val="15"/>
                <w:szCs w:val="15"/>
              </w:rPr>
              <w:t xml:space="preserve">1</w:t>
            </w:r>
          </w:p>
        </w:tc>
        <w:tc>
          <w:tcPr>
            <w:tcW w:w="2400" w:type="dxa"/>
            <w:noWrap/>
          </w:tcPr>
          <w:p>
            <w:pPr>
              <w:jc w:val="both"/>
              <w:spacing w:after="0"/>
            </w:pPr>
            <w:r>
              <w:rPr>
                <w:rFonts w:ascii="Arial" w:hAnsi="Arial" w:eastAsia="Arial" w:cs="Arial"/>
                <w:sz w:val="15"/>
                <w:szCs w:val="15"/>
              </w:rPr>
              <w:t xml:space="preserve">Evaluación del Examen Final.</w:t>
            </w:r>
          </w:p>
        </w:tc>
        <w:tc>
          <w:tcPr>
            <w:tcW w:w="374" w:type="dxa"/>
            <w:noWrap/>
          </w:tcPr>
          <w:p>
            <w:pPr>
              <w:jc w:val="center"/>
              <w:spacing w:after="0"/>
            </w:pPr>
            <w:r>
              <w:rPr>
                <w:rFonts w:ascii="Arial" w:hAnsi="Arial" w:eastAsia="Arial" w:cs="Arial"/>
                <w:sz w:val="15"/>
                <w:szCs w:val="15"/>
              </w:rPr>
              <w:t xml:space="preserve">1</w:t>
            </w:r>
          </w:p>
        </w:tc>
        <w:tc>
          <w:tcPr>
            <w:tcW w:w="374" w:type="dxa"/>
            <w:noWrap/>
          </w:tcPr>
          <w:p>
            <w:pPr>
              <w:jc w:val="center"/>
              <w:spacing w:after="0"/>
            </w:pPr>
            <w:r>
              <w:rPr>
                <w:rFonts w:ascii="Arial" w:hAnsi="Arial" w:eastAsia="Arial" w:cs="Arial"/>
                <w:sz w:val="15"/>
                <w:szCs w:val="15"/>
              </w:rPr>
              <w:t xml:space="preserve">3</w:t>
            </w:r>
          </w:p>
        </w:tc>
        <w:tc>
          <w:tcPr>
            <w:tcW w:w="3832" w:type="dxa"/>
            <w:noWrap/>
          </w:tcPr>
          <w:p>
            <w:pPr>
              <w:jc w:val="both"/>
              <w:spacing w:after="0"/>
            </w:pPr>
            <w:r>
              <w:rPr>
                <w:rFonts w:ascii="Arial" w:hAnsi="Arial" w:eastAsia="Arial" w:cs="Arial"/>
                <w:sz w:val="15"/>
                <w:szCs w:val="15"/>
              </w:rPr>
              <w:t xml:space="preserve">Asimila los temas de la unidad 3 y 4.</w:t>
            </w:r>
          </w:p>
        </w:tc>
        <w:tc>
          <w:tcPr>
            <w:tcW w:w="1990" w:type="dxa"/>
            <w:noWrap/>
          </w:tcPr>
          <w:p>
            <w:pPr>
              <w:jc w:val="left"/>
              <w:spacing w:after="0"/>
            </w:pPr>
            <w:r>
              <w:rPr>
                <w:rFonts w:ascii="Arial" w:hAnsi="Arial" w:eastAsia="Arial" w:cs="Arial"/>
                <w:sz w:val="15"/>
                <w:szCs w:val="15"/>
              </w:rPr>
              <w:t xml:space="preserve">Aprendizaje Experiencial:</w:t>
            </w:r>
            <w:br/>
            <w:r>
              <w:rPr>
                <w:rFonts w:ascii="Arial" w:hAnsi="Arial" w:eastAsia="Arial" w:cs="Arial"/>
                <w:sz w:val="15"/>
                <w:szCs w:val="15"/>
              </w:rPr>
              <w:t xml:space="preserve">Recursos multimedia, pizarra entre otros</w:t>
            </w:r>
          </w:p>
        </w:tc>
      </w:tr>
      <w:tr>
        <w:trPr/>
        <w:tc>
          <w:tcPr>
            <w:tcW w:w="2995" w:type="dxa"/>
            <w:gridSpan w:val="3"/>
            <w:noWrap/>
          </w:tcPr>
          <w:p>
            <w:pPr>
              <w:jc w:val="left"/>
              <w:spacing w:after="0"/>
            </w:pPr>
            <w:r>
              <w:rPr>
                <w:rFonts w:ascii="Arial" w:hAnsi="Arial" w:eastAsia="Arial" w:cs="Arial"/>
                <w:sz w:val="15"/>
                <w:szCs w:val="15"/>
                <w:b w:val="1"/>
                <w:bCs w:val="1"/>
              </w:rPr>
              <w:t xml:space="preserve">Total de horas</w:t>
            </w:r>
          </w:p>
        </w:tc>
        <w:tc>
          <w:tcPr>
            <w:tcW w:w="374" w:type="dxa"/>
            <w:noWrap/>
          </w:tcPr>
          <w:p>
            <w:pPr>
              <w:jc w:val="center"/>
              <w:spacing w:after="0"/>
            </w:pPr>
            <w:r>
              <w:rPr>
                <w:rFonts w:ascii="Arial" w:hAnsi="Arial" w:eastAsia="Arial" w:cs="Arial"/>
                <w:sz w:val="15"/>
                <w:szCs w:val="15"/>
              </w:rPr>
              <w:t xml:space="preserve">4</w:t>
            </w:r>
          </w:p>
        </w:tc>
        <w:tc>
          <w:tcPr>
            <w:tcW w:w="374" w:type="dxa"/>
            <w:noWrap/>
          </w:tcPr>
          <w:p>
            <w:pPr>
              <w:jc w:val="center"/>
              <w:spacing w:after="0"/>
            </w:pPr>
            <w:r>
              <w:rPr>
                <w:rFonts w:ascii="Arial" w:hAnsi="Arial" w:eastAsia="Arial" w:cs="Arial"/>
                <w:sz w:val="15"/>
                <w:szCs w:val="15"/>
              </w:rPr>
              <w:t xml:space="preserve">12</w:t>
            </w:r>
          </w:p>
        </w:tc>
        <w:tc>
          <w:tcPr>
            <w:tcW w:w="5125" w:type="dxa"/>
            <w:gridSpan w:val="2"/>
            <w:noWrap/>
          </w:tcPr>
          <w:p>
            <w:pPr>
              <w:spacing w:after="0"/>
            </w:pPr>
            <w:r>
              <w:rPr>
                <w:rFonts w:ascii="Arial" w:hAnsi="Arial" w:eastAsia="Arial" w:cs="Arial"/>
                <w:sz w:val="15"/>
                <w:szCs w:val="15"/>
              </w:rPr>
              <w:t xml:space="preserve"> </w:t>
            </w:r>
          </w:p>
        </w:tc>
      </w:tr>
      <w:tr>
        <w:trPr/>
        <w:tc>
          <w:tcPr>
            <w:tcW w:w="11341" w:type="dxa"/>
            <w:gridSpan w:val="7"/>
            <w:noWrap/>
          </w:tcPr>
          <w:p>
            <w:pPr>
              <w:jc w:val="left"/>
              <w:spacing w:after="0"/>
            </w:pPr>
            <w:r>
              <w:rPr>
                <w:rFonts w:ascii="Arial" w:hAnsi="Arial" w:eastAsia="Arial" w:cs="Arial"/>
                <w:sz w:val="15"/>
                <w:szCs w:val="15"/>
              </w:rPr>
              <w:t xml:space="preserve">Evidencias:</w:t>
            </w:r>
            <w:br/>
            <w:r>
              <w:rPr>
                <w:rFonts w:ascii="Arial" w:hAnsi="Arial" w:eastAsia="Arial" w:cs="Arial"/>
                <w:sz w:val="15"/>
                <w:szCs w:val="15"/>
              </w:rPr>
              <w:t xml:space="preserve">Exámenes, maquetas.</w:t>
            </w:r>
          </w:p>
        </w:tc>
      </w:tr>
    </w:tbl>
    <w:p>
      <w:pPr>
        <w:ind w:left="425" w:right="0" w:firstLine="0" w:hanging="0"/>
        <w:spacing w:before="0" w:after="0"/>
      </w:pPr>
      <w:r>
        <w:rPr>
          <w:rFonts w:ascii="Arial" w:hAnsi="Arial" w:eastAsia="Arial" w:cs="Arial"/>
          <w:sz w:val="18"/>
          <w:szCs w:val="18"/>
        </w:rPr>
        <w:t xml:space="preserve"> </w:t>
      </w:r>
    </w:p>
    <w:p>
      <w:pPr>
        <w:ind w:left="425" w:right="0" w:firstLine="0" w:hanging="0"/>
        <w:spacing w:before="0" w:after="0"/>
      </w:pPr>
      <w:r>
        <w:rPr>
          <w:rFonts w:ascii="Arial" w:hAnsi="Arial" w:eastAsia="Arial" w:cs="Arial"/>
          <w:sz w:val="18"/>
          <w:szCs w:val="18"/>
        </w:rPr>
        <w:t xml:space="preserve"> </w:t>
      </w:r>
    </w:p>
    <w:p>
      <w:pPr>
        <w:spacing w:after="0"/>
        <w:numPr>
          <w:ilvl w:val="0"/>
          <w:numId w:val="1"/>
        </w:numPr>
      </w:pPr>
      <w:r>
        <w:rPr>
          <w:rFonts w:ascii="Arial" w:hAnsi="Arial" w:eastAsia="Arial" w:cs="Arial"/>
          <w:sz w:val="18"/>
          <w:szCs w:val="18"/>
          <w:b w:val="1"/>
          <w:bCs w:val="1"/>
        </w:rPr>
        <w:t xml:space="preserve">Metodología de aprendizaje.</w:t>
      </w:r>
    </w:p>
    <w:tbl>
      <w:tblGrid>
        <w:gridCol w:w="3000" w:type="dxa"/>
        <w:gridCol w:w="8000" w:type="dxa"/>
      </w:tblGrid>
      <w:tblPr>
        <w:jc w:val="start"/>
        <w:tblW w:w="0" w:type="auto"/>
        <w:tblLayout w:type="autofit"/>
        <w:tblCellMar>
          <w:top w:w="50" w:type="dxa"/>
          <w:left w:w="50" w:type="dxa"/>
          <w:right w:w="50" w:type="dxa"/>
          <w:bottom w:w="50" w:type="dxa"/>
        </w:tblCellMar>
        <w:tblBorders>
          <w:top w:val="single" w:sz="6"/>
          <w:left w:val="single" w:sz="6"/>
          <w:right w:val="single" w:sz="6"/>
          <w:bottom w:val="single" w:sz="6"/>
          <w:insideH w:val="single" w:sz="6"/>
          <w:insideV w:val="single" w:sz="6"/>
        </w:tblBorders>
      </w:tblPr>
      <w:tr>
        <w:trPr/>
        <w:tc>
          <w:tcPr>
            <w:tcW w:w="3000" w:type="dxa"/>
            <w:shd w:val="clear" w:fill="860000"/>
            <w:noWrap/>
          </w:tcPr>
          <w:p>
            <w:pPr>
              <w:jc w:val="center"/>
              <w:spacing w:after="0"/>
            </w:pPr>
            <w:r>
              <w:rPr>
                <w:rFonts w:ascii="Arial" w:hAnsi="Arial" w:eastAsia="Arial" w:cs="Arial"/>
                <w:color w:val="FFFFFF"/>
                <w:sz w:val="18"/>
                <w:szCs w:val="18"/>
                <w:b w:val="1"/>
                <w:bCs w:val="1"/>
              </w:rPr>
              <w:t xml:space="preserve">Estrategias</w:t>
            </w:r>
          </w:p>
        </w:tc>
        <w:tc>
          <w:tcPr>
            <w:tcW w:w="8000" w:type="dxa"/>
            <w:shd w:val="clear" w:fill="860000"/>
            <w:noWrap/>
          </w:tcPr>
          <w:p>
            <w:pPr>
              <w:jc w:val="center"/>
              <w:spacing w:after="0"/>
            </w:pPr>
            <w:r>
              <w:rPr>
                <w:rFonts w:ascii="Arial" w:hAnsi="Arial" w:eastAsia="Arial" w:cs="Arial"/>
                <w:color w:val="FFFFFF"/>
                <w:sz w:val="18"/>
                <w:szCs w:val="18"/>
                <w:b w:val="1"/>
                <w:bCs w:val="1"/>
              </w:rPr>
              <w:t xml:space="preserve">Metodologías</w:t>
            </w:r>
          </w:p>
        </w:tc>
      </w:tr>
      <w:tr>
        <w:trPr/>
        <w:tc>
          <w:tcPr>
            <w:tcW w:w="3000" w:type="dxa"/>
            <w:noWrap/>
          </w:tcPr>
          <w:p>
            <w:pPr>
              <w:jc w:val="center"/>
              <w:spacing w:after="0"/>
            </w:pPr>
            <w:r>
              <w:rPr>
                <w:rFonts w:ascii="Arial" w:hAnsi="Arial" w:eastAsia="Arial" w:cs="Arial"/>
                <w:sz w:val="18"/>
                <w:szCs w:val="18"/>
              </w:rPr>
              <w:t xml:space="preserve">Interactiva</w:t>
            </w:r>
          </w:p>
        </w:tc>
        <w:tc>
          <w:tcPr>
            <w:tcW w:w="8000" w:type="dxa"/>
            <w:noWrap/>
          </w:tcPr>
          <w:p>
            <w:pPr>
              <w:jc w:val="left"/>
              <w:spacing w:after="0"/>
            </w:pPr>
            <w:r>
              <w:rPr>
                <w:rFonts w:ascii="Arial" w:hAnsi="Arial" w:eastAsia="Arial" w:cs="Arial"/>
                <w:sz w:val="18"/>
                <w:szCs w:val="18"/>
              </w:rPr>
              <w:t xml:space="preserve">Interacción dinámica</w:t>
            </w:r>
          </w:p>
        </w:tc>
      </w:tr>
      <w:tr>
        <w:trPr/>
        <w:tc>
          <w:tcPr>
            <w:tcW w:w="3000" w:type="dxa"/>
            <w:noWrap/>
          </w:tcPr>
          <w:p>
            <w:pPr>
              <w:jc w:val="center"/>
              <w:spacing w:after="0"/>
            </w:pPr>
            <w:r>
              <w:rPr>
                <w:rFonts w:ascii="Arial" w:hAnsi="Arial" w:eastAsia="Arial" w:cs="Arial"/>
                <w:sz w:val="18"/>
                <w:szCs w:val="18"/>
              </w:rPr>
              <w:t xml:space="preserve">Aprendizaje Experiencial</w:t>
            </w:r>
          </w:p>
        </w:tc>
        <w:tc>
          <w:tcPr>
            <w:tcW w:w="8000" w:type="dxa"/>
            <w:noWrap/>
          </w:tcPr>
          <w:p>
            <w:pPr>
              <w:jc w:val="left"/>
              <w:spacing w:after="0"/>
            </w:pPr>
            <w:r>
              <w:rPr>
                <w:rFonts w:ascii="Arial" w:hAnsi="Arial" w:eastAsia="Arial" w:cs="Arial"/>
                <w:sz w:val="18"/>
                <w:szCs w:val="18"/>
              </w:rPr>
              <w:t xml:space="preserve">Desarrollo de trabajo aplicativo</w:t>
            </w:r>
          </w:p>
        </w:tc>
      </w:tr>
    </w:tbl>
    <w:p>
      <w:pPr>
        <w:ind w:left="425" w:right="0" w:firstLine="0" w:hanging="0"/>
        <w:spacing w:before="0" w:after="0"/>
      </w:pPr>
      <w:r>
        <w:rPr>
          <w:rFonts w:ascii="Arial" w:hAnsi="Arial" w:eastAsia="Arial" w:cs="Arial"/>
          <w:sz w:val="18"/>
          <w:szCs w:val="18"/>
        </w:rPr>
        <w:t xml:space="preserve"> </w:t>
      </w:r>
    </w:p>
    <w:p>
      <w:pPr>
        <w:ind w:left="425" w:right="0" w:firstLine="0" w:hanging="0"/>
        <w:spacing w:before="0" w:after="0"/>
      </w:pPr>
      <w:r>
        <w:rPr>
          <w:rFonts w:ascii="Arial" w:hAnsi="Arial" w:eastAsia="Arial" w:cs="Arial"/>
          <w:sz w:val="18"/>
          <w:szCs w:val="18"/>
        </w:rPr>
        <w:t xml:space="preserve"> </w:t>
      </w:r>
    </w:p>
    <w:p>
      <w:pPr>
        <w:spacing w:after="0"/>
        <w:numPr>
          <w:ilvl w:val="0"/>
          <w:numId w:val="1"/>
        </w:numPr>
      </w:pPr>
      <w:r>
        <w:rPr>
          <w:rFonts w:ascii="Arial" w:hAnsi="Arial" w:eastAsia="Arial" w:cs="Arial"/>
          <w:sz w:val="18"/>
          <w:szCs w:val="18"/>
          <w:b w:val="1"/>
          <w:bCs w:val="1"/>
        </w:rPr>
        <w:t xml:space="preserve">Recursos para el desarrollo de la asignatura.</w:t>
      </w:r>
    </w:p>
    <w:p>
      <w:pPr>
        <w:ind w:left="425" w:right="0" w:firstLine="0" w:hanging="0"/>
        <w:spacing w:before="0" w:after="0"/>
      </w:pPr>
      <w:r>
        <w:rPr>
          <w:rFonts w:ascii="Arial" w:hAnsi="Arial" w:eastAsia="Arial" w:cs="Arial"/>
          <w:sz w:val="18"/>
          <w:szCs w:val="18"/>
        </w:rPr>
        <w:t xml:space="preserve"> </w:t>
      </w:r>
    </w:p>
    <w:p>
      <w:pPr>
        <w:jc w:val="both"/>
        <w:spacing w:after="0"/>
        <w:numPr>
          <w:ilvl w:val="0"/>
          <w:numId w:val="4"/>
        </w:numPr>
      </w:pPr>
      <w:r>
        <w:rPr>
          <w:rFonts w:ascii="Arial" w:hAnsi="Arial" w:eastAsia="Arial" w:cs="Arial"/>
          <w:sz w:val="18"/>
          <w:szCs w:val="18"/>
        </w:rPr>
        <w:t xml:space="preserve">Recursos multimedia, pizarra entre otros</w:t>
      </w:r>
    </w:p>
    <w:p>
      <w:pPr>
        <w:ind w:left="425" w:right="0" w:firstLine="0" w:hanging="0"/>
        <w:spacing w:before="0" w:after="0"/>
      </w:pPr>
      <w:r>
        <w:rPr>
          <w:rFonts w:ascii="Arial" w:hAnsi="Arial" w:eastAsia="Arial" w:cs="Arial"/>
          <w:sz w:val="18"/>
          <w:szCs w:val="18"/>
        </w:rPr>
        <w:t xml:space="preserve"> </w:t>
      </w:r>
    </w:p>
    <w:p>
      <w:pPr>
        <w:spacing w:after="0"/>
        <w:numPr>
          <w:ilvl w:val="0"/>
          <w:numId w:val="1"/>
        </w:numPr>
      </w:pPr>
      <w:r>
        <w:rPr>
          <w:rFonts w:ascii="Arial" w:hAnsi="Arial" w:eastAsia="Arial" w:cs="Arial"/>
          <w:sz w:val="18"/>
          <w:szCs w:val="18"/>
          <w:b w:val="1"/>
          <w:bCs w:val="1"/>
        </w:rPr>
        <w:t xml:space="preserve">Sistema de evaluación.</w:t>
      </w:r>
    </w:p>
    <w:p>
      <w:pPr>
        <w:ind w:left="425" w:right="0" w:firstLine="0" w:hanging="0"/>
        <w:spacing w:before="0" w:after="0"/>
      </w:pPr>
      <w:r>
        <w:rPr>
          <w:rFonts w:ascii="Arial" w:hAnsi="Arial" w:eastAsia="Arial" w:cs="Arial"/>
          <w:sz w:val="18"/>
          <w:szCs w:val="18"/>
        </w:rPr>
        <w:t xml:space="preserve"> </w:t>
      </w:r>
    </w:p>
    <w:tbl>
      <w:tblGrid>
        <w:gridCol w:w="1800" w:type="dxa"/>
        <w:gridCol w:w="2300" w:type="dxa"/>
        <w:gridCol w:w="2700" w:type="dxa"/>
        <w:gridCol w:w="3500" w:type="dxa"/>
        <w:gridCol w:w="1800" w:type="dxa"/>
      </w:tblGrid>
      <w:tblPr>
        <w:jc w:val="start"/>
        <w:tblW w:w="0" w:type="auto"/>
        <w:tblLayout w:type="autofit"/>
        <w:tblCellMar>
          <w:top w:w="50" w:type="dxa"/>
          <w:left w:w="50" w:type="dxa"/>
          <w:right w:w="50" w:type="dxa"/>
          <w:bottom w:w="50" w:type="dxa"/>
        </w:tblCellMar>
        <w:tblBorders>
          <w:top w:val="single" w:sz="6"/>
          <w:left w:val="single" w:sz="6"/>
          <w:right w:val="single" w:sz="6"/>
          <w:bottom w:val="single" w:sz="6"/>
          <w:insideH w:val="single" w:sz="6"/>
          <w:insideV w:val="single" w:sz="6"/>
        </w:tblBorders>
      </w:tblPr>
      <w:tr>
        <w:trPr/>
        <w:tc>
          <w:tcPr>
            <w:tcW w:w="1800" w:type="dxa"/>
            <w:vAlign w:val="center"/>
            <w:shd w:val="clear" w:fill="860000"/>
            <w:noWrap/>
          </w:tcPr>
          <w:p>
            <w:pPr>
              <w:jc w:val="center"/>
              <w:spacing w:after="0"/>
            </w:pPr>
            <w:r>
              <w:rPr>
                <w:rFonts w:ascii="Arial" w:hAnsi="Arial" w:eastAsia="Arial" w:cs="Arial"/>
                <w:color w:val="FFFFFF"/>
                <w:sz w:val="18"/>
                <w:szCs w:val="18"/>
                <w:b w:val="1"/>
                <w:bCs w:val="1"/>
              </w:rPr>
              <w:t xml:space="preserve">Sistema/ Subsistema</w:t>
            </w:r>
          </w:p>
        </w:tc>
        <w:tc>
          <w:tcPr>
            <w:tcW w:w="2300" w:type="dxa"/>
            <w:vAlign w:val="center"/>
            <w:shd w:val="clear" w:fill="860000"/>
            <w:noWrap/>
          </w:tcPr>
          <w:p>
            <w:pPr>
              <w:jc w:val="center"/>
              <w:spacing w:after="0"/>
            </w:pPr>
            <w:r>
              <w:rPr>
                <w:rFonts w:ascii="Arial" w:hAnsi="Arial" w:eastAsia="Arial" w:cs="Arial"/>
                <w:color w:val="FFFFFF"/>
                <w:sz w:val="18"/>
                <w:szCs w:val="18"/>
                <w:b w:val="1"/>
                <w:bCs w:val="1"/>
              </w:rPr>
              <w:t xml:space="preserve">Prueba de Evaluación</w:t>
            </w:r>
          </w:p>
        </w:tc>
        <w:tc>
          <w:tcPr>
            <w:tcW w:w="2700" w:type="dxa"/>
            <w:vAlign w:val="center"/>
            <w:shd w:val="clear" w:fill="860000"/>
            <w:noWrap/>
          </w:tcPr>
          <w:p>
            <w:pPr>
              <w:jc w:val="center"/>
              <w:spacing w:after="0"/>
            </w:pPr>
            <w:r>
              <w:rPr>
                <w:rFonts w:ascii="Arial" w:hAnsi="Arial" w:eastAsia="Arial" w:cs="Arial"/>
                <w:color w:val="FFFFFF"/>
                <w:sz w:val="18"/>
                <w:szCs w:val="18"/>
                <w:b w:val="1"/>
                <w:bCs w:val="1"/>
              </w:rPr>
              <w:t xml:space="preserve">Peso sobre la nota final de la asignatura (Porcentaje)</w:t>
            </w:r>
          </w:p>
        </w:tc>
        <w:tc>
          <w:tcPr>
            <w:tcW w:w="3500" w:type="dxa"/>
            <w:vAlign w:val="center"/>
            <w:shd w:val="clear" w:fill="860000"/>
            <w:noWrap/>
          </w:tcPr>
          <w:p>
            <w:pPr>
              <w:jc w:val="center"/>
              <w:spacing w:after="0"/>
            </w:pPr>
            <w:r>
              <w:rPr>
                <w:rFonts w:ascii="Arial" w:hAnsi="Arial" w:eastAsia="Arial" w:cs="Arial"/>
                <w:color w:val="FFFFFF"/>
                <w:sz w:val="18"/>
                <w:szCs w:val="18"/>
                <w:b w:val="1"/>
                <w:bCs w:val="1"/>
              </w:rPr>
              <w:t xml:space="preserve">Descripción</w:t>
            </w:r>
          </w:p>
        </w:tc>
        <w:tc>
          <w:tcPr>
            <w:tcW w:w="1800" w:type="dxa"/>
            <w:vAlign w:val="center"/>
            <w:shd w:val="clear" w:fill="860000"/>
            <w:noWrap/>
          </w:tcPr>
          <w:p>
            <w:pPr>
              <w:jc w:val="center"/>
              <w:spacing w:after="0"/>
            </w:pPr>
            <w:r>
              <w:rPr>
                <w:rFonts w:ascii="Arial" w:hAnsi="Arial" w:eastAsia="Arial" w:cs="Arial"/>
                <w:color w:val="FFFFFF"/>
                <w:sz w:val="18"/>
                <w:szCs w:val="18"/>
                <w:b w:val="1"/>
                <w:bCs w:val="1"/>
              </w:rPr>
              <w:t xml:space="preserve">Semana de evaluación</w:t>
            </w:r>
          </w:p>
        </w:tc>
      </w:tr>
      <w:tr>
        <w:trPr/>
        <w:tc>
          <w:tcPr>
            <w:tcW w:w="1800" w:type="dxa"/>
            <w:vAlign w:val="center"/>
            <w:vMerge w:val="restart"/>
            <w:noWrap/>
          </w:tcPr>
          <w:p>
            <w:pPr>
              <w:jc w:val="center"/>
              <w:spacing w:after="0"/>
            </w:pPr>
            <w:r>
              <w:rPr>
                <w:rFonts w:ascii="Arial" w:hAnsi="Arial" w:eastAsia="Arial" w:cs="Arial"/>
                <w:sz w:val="18"/>
                <w:szCs w:val="18"/>
              </w:rPr>
              <w:t xml:space="preserve">F</w:t>
            </w:r>
          </w:p>
        </w:tc>
        <w:tc>
          <w:tcPr>
            <w:tcW w:w="2300" w:type="dxa"/>
            <w:vAlign w:val="center"/>
            <w:noWrap/>
          </w:tcPr>
          <w:p>
            <w:pPr>
              <w:jc w:val="center"/>
              <w:spacing w:after="0"/>
            </w:pPr>
            <w:r>
              <w:rPr>
                <w:rFonts w:ascii="Arial" w:hAnsi="Arial" w:eastAsia="Arial" w:cs="Arial"/>
                <w:sz w:val="18"/>
                <w:szCs w:val="18"/>
              </w:rPr>
              <w:t xml:space="preserve">Examen Parcial</w:t>
            </w:r>
          </w:p>
        </w:tc>
        <w:tc>
          <w:tcPr>
            <w:tcW w:w="2700" w:type="dxa"/>
            <w:vAlign w:val="center"/>
            <w:noWrap/>
          </w:tcPr>
          <w:p>
            <w:pPr>
              <w:jc w:val="center"/>
              <w:spacing w:after="0"/>
            </w:pPr>
            <w:r>
              <w:rPr>
                <w:rFonts w:ascii="Arial" w:hAnsi="Arial" w:eastAsia="Arial" w:cs="Arial"/>
                <w:sz w:val="18"/>
                <w:szCs w:val="18"/>
              </w:rPr>
              <w:t xml:space="preserve">25 %</w:t>
            </w:r>
          </w:p>
        </w:tc>
        <w:tc>
          <w:tcPr>
            <w:tcW w:w="3500" w:type="dxa"/>
            <w:vAlign w:val="center"/>
            <w:noWrap/>
          </w:tcPr>
          <w:p>
            <w:pPr>
              <w:jc w:val="left"/>
              <w:spacing w:after="0"/>
            </w:pPr>
            <w:r>
              <w:rPr>
                <w:rFonts w:ascii="Arial" w:hAnsi="Arial" w:eastAsia="Arial" w:cs="Arial"/>
                <w:sz w:val="18"/>
                <w:szCs w:val="18"/>
                <w:b w:val="1"/>
                <w:bCs w:val="1"/>
              </w:rPr>
              <w:t xml:space="preserve">Actividad: </w:t>
            </w:r>
            <w:r>
              <w:rPr>
                <w:rFonts w:ascii="Arial" w:hAnsi="Arial" w:eastAsia="Arial" w:cs="Arial"/>
                <w:sz w:val="18"/>
                <w:szCs w:val="18"/>
              </w:rPr>
              <w:t xml:space="preserve">Examen desarrollado en aula.</w:t>
            </w:r>
            <w:br/>
            <w:r>
              <w:rPr>
                <w:rFonts w:ascii="Arial" w:hAnsi="Arial" w:eastAsia="Arial" w:cs="Arial"/>
                <w:sz w:val="18"/>
                <w:szCs w:val="18"/>
                <w:b w:val="1"/>
                <w:bCs w:val="1"/>
              </w:rPr>
              <w:t xml:space="preserve">Evidencia: </w:t>
            </w:r>
            <w:r>
              <w:rPr>
                <w:rFonts w:ascii="Arial" w:hAnsi="Arial" w:eastAsia="Arial" w:cs="Arial"/>
                <w:sz w:val="18"/>
                <w:szCs w:val="18"/>
              </w:rPr>
              <w:t xml:space="preserve">Evaluación parcial.</w:t>
            </w:r>
          </w:p>
        </w:tc>
        <w:tc>
          <w:tcPr>
            <w:tcW w:w="1800" w:type="dxa"/>
            <w:vAlign w:val="center"/>
            <w:noWrap/>
          </w:tcPr>
          <w:p>
            <w:pPr>
              <w:jc w:val="center"/>
              <w:spacing w:after="0"/>
            </w:pPr>
            <w:r>
              <w:rPr>
                <w:rFonts w:ascii="Arial" w:hAnsi="Arial" w:eastAsia="Arial" w:cs="Arial"/>
                <w:sz w:val="18"/>
                <w:szCs w:val="18"/>
              </w:rPr>
              <w:t xml:space="preserve">8</w:t>
            </w:r>
          </w:p>
        </w:tc>
      </w:tr>
      <w:tr>
        <w:trPr/>
        <w:tc>
          <w:tcPr>
            <w:tcW w:w="1800" w:type="dxa"/>
            <w:vMerge w:val="continue"/>
            <w:noWrap/>
          </w:tcPr>
          <w:p/>
        </w:tc>
        <w:tc>
          <w:tcPr>
            <w:tcW w:w="2300" w:type="dxa"/>
            <w:vAlign w:val="center"/>
            <w:noWrap/>
          </w:tcPr>
          <w:p>
            <w:pPr>
              <w:jc w:val="center"/>
              <w:spacing w:after="0"/>
            </w:pPr>
            <w:r>
              <w:rPr>
                <w:rFonts w:ascii="Arial" w:hAnsi="Arial" w:eastAsia="Arial" w:cs="Arial"/>
                <w:sz w:val="18"/>
                <w:szCs w:val="18"/>
              </w:rPr>
              <w:t xml:space="preserve">Examen Final</w:t>
            </w:r>
          </w:p>
        </w:tc>
        <w:tc>
          <w:tcPr>
            <w:tcW w:w="2700" w:type="dxa"/>
            <w:vAlign w:val="center"/>
            <w:noWrap/>
          </w:tcPr>
          <w:p>
            <w:pPr>
              <w:jc w:val="center"/>
              <w:spacing w:after="0"/>
            </w:pPr>
            <w:r>
              <w:rPr>
                <w:rFonts w:ascii="Arial" w:hAnsi="Arial" w:eastAsia="Arial" w:cs="Arial"/>
                <w:sz w:val="18"/>
                <w:szCs w:val="18"/>
              </w:rPr>
              <w:t xml:space="preserve">50 %</w:t>
            </w:r>
          </w:p>
        </w:tc>
        <w:tc>
          <w:tcPr>
            <w:tcW w:w="3500" w:type="dxa"/>
            <w:vAlign w:val="center"/>
            <w:noWrap/>
          </w:tcPr>
          <w:p>
            <w:pPr>
              <w:jc w:val="left"/>
              <w:spacing w:after="0"/>
            </w:pPr>
            <w:r>
              <w:rPr>
                <w:rFonts w:ascii="Arial" w:hAnsi="Arial" w:eastAsia="Arial" w:cs="Arial"/>
                <w:sz w:val="18"/>
                <w:szCs w:val="18"/>
                <w:b w:val="1"/>
                <w:bCs w:val="1"/>
              </w:rPr>
              <w:t xml:space="preserve">Actividad: </w:t>
            </w:r>
            <w:r>
              <w:rPr>
                <w:rFonts w:ascii="Arial" w:hAnsi="Arial" w:eastAsia="Arial" w:cs="Arial"/>
                <w:sz w:val="18"/>
                <w:szCs w:val="18"/>
              </w:rPr>
              <w:t xml:space="preserve">Examen desarrollado en aula.</w:t>
            </w:r>
            <w:br/>
            <w:r>
              <w:rPr>
                <w:rFonts w:ascii="Arial" w:hAnsi="Arial" w:eastAsia="Arial" w:cs="Arial"/>
                <w:sz w:val="18"/>
                <w:szCs w:val="18"/>
                <w:b w:val="1"/>
                <w:bCs w:val="1"/>
              </w:rPr>
              <w:t xml:space="preserve">Evidencia: </w:t>
            </w:r>
            <w:r>
              <w:rPr>
                <w:rFonts w:ascii="Arial" w:hAnsi="Arial" w:eastAsia="Arial" w:cs="Arial"/>
                <w:sz w:val="18"/>
                <w:szCs w:val="18"/>
              </w:rPr>
              <w:t xml:space="preserve">Evaluación final.</w:t>
            </w:r>
          </w:p>
        </w:tc>
        <w:tc>
          <w:tcPr>
            <w:tcW w:w="1800" w:type="dxa"/>
            <w:vAlign w:val="center"/>
            <w:noWrap/>
          </w:tcPr>
          <w:p>
            <w:pPr>
              <w:jc w:val="center"/>
              <w:spacing w:after="0"/>
            </w:pPr>
            <w:r>
              <w:rPr>
                <w:rFonts w:ascii="Arial" w:hAnsi="Arial" w:eastAsia="Arial" w:cs="Arial"/>
                <w:sz w:val="18"/>
                <w:szCs w:val="18"/>
              </w:rPr>
              <w:t xml:space="preserve">16</w:t>
            </w:r>
          </w:p>
        </w:tc>
      </w:tr>
      <w:tr>
        <w:trPr/>
        <w:tc>
          <w:tcPr>
            <w:tcW w:w="1800" w:type="dxa"/>
            <w:vMerge w:val="continue"/>
            <w:noWrap/>
          </w:tcPr>
          <w:p/>
        </w:tc>
        <w:tc>
          <w:tcPr>
            <w:tcW w:w="2300" w:type="dxa"/>
            <w:vAlign w:val="center"/>
            <w:noWrap/>
          </w:tcPr>
          <w:p>
            <w:pPr>
              <w:jc w:val="center"/>
              <w:spacing w:after="0"/>
            </w:pPr>
            <w:r>
              <w:rPr>
                <w:rFonts w:ascii="Arial" w:hAnsi="Arial" w:eastAsia="Arial" w:cs="Arial"/>
                <w:sz w:val="18"/>
                <w:szCs w:val="18"/>
              </w:rPr>
              <w:t xml:space="preserve">Promedio de prácticas o trabajos calificados</w:t>
            </w:r>
          </w:p>
        </w:tc>
        <w:tc>
          <w:tcPr>
            <w:tcW w:w="2700" w:type="dxa"/>
            <w:vAlign w:val="center"/>
            <w:noWrap/>
          </w:tcPr>
          <w:p>
            <w:pPr>
              <w:jc w:val="center"/>
              <w:spacing w:after="0"/>
            </w:pPr>
            <w:r>
              <w:rPr>
                <w:rFonts w:ascii="Arial" w:hAnsi="Arial" w:eastAsia="Arial" w:cs="Arial"/>
                <w:sz w:val="18"/>
                <w:szCs w:val="18"/>
              </w:rPr>
              <w:t xml:space="preserve">25 %</w:t>
            </w:r>
          </w:p>
        </w:tc>
        <w:tc>
          <w:tcPr>
            <w:tcW w:w="3500" w:type="dxa"/>
            <w:vAlign w:val="center"/>
            <w:noWrap/>
          </w:tcPr>
          <w:p>
            <w:pPr>
              <w:jc w:val="left"/>
              <w:spacing w:after="0"/>
            </w:pPr>
            <w:r>
              <w:rPr>
                <w:rFonts w:ascii="Arial" w:hAnsi="Arial" w:eastAsia="Arial" w:cs="Arial"/>
                <w:sz w:val="18"/>
                <w:szCs w:val="18"/>
                <w:b w:val="1"/>
                <w:bCs w:val="1"/>
              </w:rPr>
              <w:t xml:space="preserve">Actividad: </w:t>
            </w:r>
            <w:r>
              <w:rPr>
                <w:rFonts w:ascii="Arial" w:hAnsi="Arial" w:eastAsia="Arial" w:cs="Arial"/>
                <w:sz w:val="18"/>
                <w:szCs w:val="18"/>
              </w:rPr>
              <w:t xml:space="preserve">Cuatro prácticas desarrolladas en aula.</w:t>
            </w:r>
            <w:br/>
            <w:r>
              <w:rPr>
                <w:rFonts w:ascii="Arial" w:hAnsi="Arial" w:eastAsia="Arial" w:cs="Arial"/>
                <w:sz w:val="18"/>
                <w:szCs w:val="18"/>
                <w:b w:val="1"/>
                <w:bCs w:val="1"/>
              </w:rPr>
              <w:t xml:space="preserve">Evidencia: </w:t>
            </w:r>
            <w:r>
              <w:rPr>
                <w:rFonts w:ascii="Arial" w:hAnsi="Arial" w:eastAsia="Arial" w:cs="Arial"/>
                <w:sz w:val="18"/>
                <w:szCs w:val="18"/>
              </w:rPr>
              <w:t xml:space="preserve">Cuatro prácticas.</w:t>
            </w:r>
          </w:p>
        </w:tc>
        <w:tc>
          <w:tcPr>
            <w:tcW w:w="1800" w:type="dxa"/>
            <w:vAlign w:val="center"/>
            <w:noWrap/>
          </w:tcPr>
          <w:p>
            <w:pPr>
              <w:jc w:val="center"/>
              <w:spacing w:after="0"/>
            </w:pPr>
            <w:r>
              <w:rPr>
                <w:rFonts w:ascii="Arial" w:hAnsi="Arial" w:eastAsia="Arial" w:cs="Arial"/>
                <w:sz w:val="18"/>
                <w:szCs w:val="18"/>
              </w:rPr>
              <w:t xml:space="preserve">4,7,12 y 15</w:t>
            </w:r>
          </w:p>
        </w:tc>
      </w:tr>
    </w:tbl>
    <w:p>
      <w:pPr>
        <w:ind w:left="425" w:right="0" w:firstLine="0" w:hanging="0"/>
        <w:spacing w:before="0" w:after="0"/>
      </w:pPr>
      <w:r>
        <w:rPr>
          <w:rFonts w:ascii="Arial" w:hAnsi="Arial" w:eastAsia="Arial" w:cs="Arial"/>
          <w:sz w:val="18"/>
          <w:szCs w:val="18"/>
        </w:rPr>
        <w:t xml:space="preserve"> </w:t>
      </w:r>
    </w:p>
    <w:p>
      <w:pPr>
        <w:ind w:left="425" w:right="0" w:firstLine="0" w:hanging="0"/>
        <w:spacing w:before="0" w:after="0"/>
      </w:pPr>
      <w:r>
        <w:rPr>
          <w:rFonts w:ascii="Arial" w:hAnsi="Arial" w:eastAsia="Arial" w:cs="Arial"/>
          <w:sz w:val="18"/>
          <w:szCs w:val="18"/>
        </w:rPr>
        <w:t xml:space="preserve"> </w:t>
      </w:r>
    </w:p>
    <w:p>
      <w:pPr>
        <w:spacing w:after="0"/>
        <w:numPr>
          <w:ilvl w:val="0"/>
          <w:numId w:val="1"/>
        </w:numPr>
      </w:pPr>
      <w:r>
        <w:rPr>
          <w:rFonts w:ascii="Arial" w:hAnsi="Arial" w:eastAsia="Arial" w:cs="Arial"/>
          <w:sz w:val="18"/>
          <w:szCs w:val="18"/>
          <w:b w:val="1"/>
          <w:bCs w:val="1"/>
        </w:rPr>
        <w:t xml:space="preserve">Referencias bibliográficas.</w:t>
      </w:r>
    </w:p>
    <w:p>
      <w:pPr>
        <w:ind w:left="425" w:right="0" w:firstLine="0" w:hanging="0"/>
        <w:spacing w:before="0" w:after="0"/>
      </w:pPr>
      <w:r>
        <w:rPr>
          <w:rFonts w:ascii="Arial" w:hAnsi="Arial" w:eastAsia="Arial" w:cs="Arial"/>
          <w:sz w:val="18"/>
          <w:szCs w:val="18"/>
        </w:rPr>
        <w:t xml:space="preserve"> </w:t>
      </w:r>
    </w:p>
    <w:p>
      <w:pPr>
        <w:jc w:val="both"/>
        <w:ind w:left="425" w:right="0" w:firstLine="0" w:hanging="0"/>
        <w:spacing w:after="0"/>
      </w:pPr>
      <w:r>
        <w:rPr>
          <w:rFonts w:ascii="Arial" w:hAnsi="Arial" w:eastAsia="Arial" w:cs="Arial"/>
          <w:sz w:val="18"/>
          <w:szCs w:val="18"/>
          <w:b w:val="1"/>
          <w:bCs w:val="1"/>
          <w:i w:val="1"/>
          <w:iCs w:val="1"/>
        </w:rPr>
        <w:t xml:space="preserve">Obligatorias:</w:t>
      </w:r>
    </w:p>
    <w:p>
      <w:pPr>
        <w:jc w:val="both"/>
        <w:spacing w:after="0"/>
        <w:numPr>
          <w:ilvl w:val="0"/>
          <w:numId w:val="4"/>
        </w:numPr>
      </w:pPr>
      <w:r>
        <w:rPr>
          <w:rFonts w:ascii="Arial" w:hAnsi="Arial" w:eastAsia="Arial" w:cs="Arial"/>
          <w:sz w:val="18"/>
          <w:szCs w:val="18"/>
        </w:rPr>
        <w:t xml:space="preserve">Mott, R. L. (2020). Mecánica de fluidos (7ª ed.). Pearson.</w:t>
      </w:r>
    </w:p>
    <w:p>
      <w:pPr>
        <w:ind w:left="425" w:right="0" w:firstLine="0" w:hanging="0"/>
        <w:spacing w:before="0" w:after="0"/>
      </w:pPr>
      <w:r>
        <w:rPr>
          <w:rFonts w:ascii="Arial" w:hAnsi="Arial" w:eastAsia="Arial" w:cs="Arial"/>
          <w:sz w:val="18"/>
          <w:szCs w:val="18"/>
        </w:rPr>
        <w:t xml:space="preserve"> </w:t>
      </w:r>
    </w:p>
    <w:p>
      <w:pPr>
        <w:jc w:val="both"/>
        <w:ind w:left="425" w:right="0" w:firstLine="0" w:hanging="0"/>
        <w:spacing w:after="0"/>
      </w:pPr>
      <w:r>
        <w:rPr>
          <w:rFonts w:ascii="Arial" w:hAnsi="Arial" w:eastAsia="Arial" w:cs="Arial"/>
          <w:sz w:val="18"/>
          <w:szCs w:val="18"/>
          <w:b w:val="1"/>
          <w:bCs w:val="1"/>
          <w:i w:val="1"/>
          <w:iCs w:val="1"/>
        </w:rPr>
        <w:t xml:space="preserve">Complementarias:</w:t>
      </w:r>
    </w:p>
    <w:p>
      <w:pPr>
        <w:jc w:val="both"/>
        <w:spacing w:after="0"/>
        <w:numPr>
          <w:ilvl w:val="0"/>
          <w:numId w:val="4"/>
        </w:numPr>
      </w:pPr>
      <w:r>
        <w:rPr>
          <w:rFonts w:ascii="Arial" w:hAnsi="Arial" w:eastAsia="Arial" w:cs="Arial"/>
          <w:sz w:val="18"/>
          <w:szCs w:val="18"/>
        </w:rPr>
        <w:t xml:space="preserve">Cengel, Y. A. (2019). Mecánica de fluidos: Fundamentos y aplicaciones (4ª ed.). McGraw‑Hill Interamericana.</w:t>
      </w:r>
    </w:p>
    <w:p>
      <w:pPr>
        <w:ind w:left="425" w:right="0" w:firstLine="0" w:hanging="0"/>
        <w:spacing w:before="0" w:after="0"/>
      </w:pPr>
      <w:r>
        <w:rPr>
          <w:rFonts w:ascii="Arial" w:hAnsi="Arial" w:eastAsia="Arial" w:cs="Arial"/>
          <w:sz w:val="18"/>
          <w:szCs w:val="18"/>
        </w:rPr>
        <w:t xml:space="preserve"> </w:t>
      </w:r>
    </w:p>
    <w:p>
      <w:pPr>
        <w:ind w:left="425" w:right="0" w:firstLine="0" w:hanging="0"/>
        <w:spacing w:before="0" w:after="0"/>
      </w:pPr>
      <w:r>
        <w:rPr>
          <w:rFonts w:ascii="Arial" w:hAnsi="Arial" w:eastAsia="Arial" w:cs="Arial"/>
          <w:sz w:val="18"/>
          <w:szCs w:val="18"/>
        </w:rPr>
        <w:t xml:space="preserve"> </w:t>
      </w:r>
    </w:p>
    <w:p>
      <w:pPr>
        <w:spacing w:after="0"/>
        <w:numPr>
          <w:ilvl w:val="0"/>
          <w:numId w:val="1"/>
        </w:numPr>
      </w:pPr>
      <w:r>
        <w:rPr>
          <w:rFonts w:ascii="Arial" w:hAnsi="Arial" w:eastAsia="Arial" w:cs="Arial"/>
          <w:sz w:val="18"/>
          <w:szCs w:val="18"/>
          <w:b w:val="1"/>
          <w:bCs w:val="1"/>
        </w:rPr>
        <w:t xml:space="preserve">Anexos.</w:t>
      </w:r>
    </w:p>
    <w:p>
      <w:pPr>
        <w:ind w:left="425" w:right="0" w:firstLine="0" w:hanging="0"/>
        <w:spacing w:before="0" w:after="0"/>
      </w:pPr>
      <w:r>
        <w:rPr>
          <w:rFonts w:ascii="Arial" w:hAnsi="Arial" w:eastAsia="Arial" w:cs="Arial"/>
          <w:sz w:val="18"/>
          <w:szCs w:val="18"/>
        </w:rPr>
        <w:t xml:space="preserve"> </w:t>
      </w:r>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66E786"/>
    <w:multiLevelType w:val="multilevel"/>
    <w:lvl w:ilvl="0">
      <w:start w:val="1"/>
      <w:numFmt w:val="upperRoman"/>
      <w:suff w:val="tab"/>
      <w:lvlText w:val="%1."/>
      <w:lvlJc w:val="left"/>
      <w:pPr>
        <w:tabs>
          <w:tab w:val="num"/>
        </w:tabs>
        <w:ind w:left="425" w:hanging="360"/>
      </w:pPr>
      <w:rPr>
        <w:rFonts/>
      </w:rPr>
    </w:lvl>
  </w:abstractNum>
  <w:abstractNum w:abstractNumId="2">
    <w:nsid w:val="3ABC0B04"/>
    <w:multiLevelType w:val="singleLevel"/>
    <w:lvl w:ilvl="0">
      <w:start w:val="1"/>
      <w:numFmt w:val="decimal"/>
      <w:suff w:val="tab"/>
      <w:lvlText w:val="%1."/>
      <w:pPr>
        <w:tabs>
          <w:tab w:val="num" w:pos="600"/>
        </w:tabs>
        <w:ind w:left="600" w:hanging="200"/>
      </w:pPr>
      <w:rPr>
        <w:rFonts/>
      </w:rPr>
    </w:lvl>
  </w:abstractNum>
  <w:abstractNum w:abstractNumId="3">
    <w:nsid w:val="77FD4D39"/>
    <w:multiLevelType w:val="singleLevel"/>
    <w:lvl w:ilvl="0">
      <w:start w:val="1"/>
      <w:numFmt w:val="decimal"/>
      <w:suff w:val="tab"/>
      <w:lvlText w:val="%1."/>
      <w:pPr>
        <w:tabs>
          <w:tab w:val="num" w:pos="600"/>
        </w:tabs>
        <w:ind w:left="600" w:hanging="200"/>
      </w:pPr>
      <w:rPr>
        <w:rFonts/>
      </w:rPr>
    </w:lvl>
  </w:abstractNum>
  <w:abstractNum w:abstractNumId="4">
    <w:nsid w:val="63F420FD"/>
    <w:multiLevelType w:val="singleLevel"/>
    <w:lvl w:ilvl="0">
      <w:start w:val="1"/>
      <w:numFmt w:val="bullet"/>
      <w:suff w:val="tab"/>
      <w:lvlText w:val="•"/>
      <w:pPr>
        <w:tabs>
          <w:tab w:val="num" w:pos="750"/>
        </w:tabs>
        <w:ind w:left="750" w:hanging="30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P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18"/>
        <w:szCs w:val="18"/>
        <w:lang w:val="es-PE"/>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2025-12-02T08:03:16-08:00</dcterms:created>
  <dcterms:modified xsi:type="dcterms:W3CDTF">2025-12-02T08:03:16-08:00</dcterms:modified>
</cp:coreProperties>
</file>

<file path=docProps/custom.xml><?xml version="1.0" encoding="utf-8"?>
<Properties xmlns="http://schemas.openxmlformats.org/officeDocument/2006/custom-properties" xmlns:vt="http://schemas.openxmlformats.org/officeDocument/2006/docPropsVTypes"/>
</file>